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كيدر
</w:t>
      </w:r>
    </w:p>
    <w:p>
      <w:pPr/>
      <w:r>
        <w:rPr/>
        <w:t xml:space="preserve">ابن كيدر  مالك بن نصر الملقب بكيدر بن عبد الله الصفدي: من كبار القواد والولاة في العصر العباسي. أصل أبيه من الصغد، ونشأ هو في بيت رياسة. قال ابن تغري بردى: كان ساكنا عاقلا مدبرا سيوسا وقورا في الدول، تنقل في خدمة الخلفاء وولى الأعمال الجليلة وآخرها إمرة مصر، وليها سنة 224 هـ ، واستمر سنتين و11 يوما. وصرف عنها. وتوفي بالإسكندرية.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2026-07-27T08:23:33+03:00</dcterms:created>
  <dcterms:modified xsi:type="dcterms:W3CDTF">2026-07-27T08:23:33+03:00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