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بزان بن مامين الأمير مجاهد الدين الكردي
</w:t>
      </w:r>
    </w:p>
    <w:p>
      <w:pPr>
        <w:jc w:val="start"/>
        <w:bidi/>
      </w:pPr>
      <w:r>
        <w:rPr>
          <w:rFonts w:ascii="arial" w:hAnsi="arial" w:eastAsia="arial" w:cs="arial"/>
          <w:sz w:val="28"/>
          <w:szCs w:val="28"/>
          <w:b w:val="1"/>
          <w:bCs w:val="1"/>
          <w:rtl/>
        </w:rPr>
        <w:t xml:space="preserve">بزان بن مامين الأمير مجاهد الدين الكردي
</w:t>
      </w:r>
    </w:p>
    <w:p>
      <w:pPr/>
      <w:r>
        <w:rPr/>
        <w:t xml:space="preserve">بزان بن مامين الأمير مجاهد الدين الكردي أحد الموصوفين بالشجاعة والرأي والسماحة والصدقات والصلات. توفي سنة خمس وخمسين وخمس مائة بداره عند باب الفراديس، ودفن بمدرسته المجاهدية، ولم يخل من باك عليه ومتأسف.</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2026-07-27T17:08:46+03:00</dcterms:created>
  <dcterms:modified xsi:type="dcterms:W3CDTF">2026-07-27T17:08:46+03:00</dcterms:modified>
</cp:coreProperties>
</file>

<file path=docProps/custom.xml><?xml version="1.0" encoding="utf-8"?>
<Properties xmlns="http://schemas.openxmlformats.org/officeDocument/2006/custom-properties" xmlns:vt="http://schemas.openxmlformats.org/officeDocument/2006/docPropsVTypes"/>
</file>