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الريب
</w:t>
      </w:r>
    </w:p>
    <w:p>
      <w:pPr>
        <w:jc w:val="start"/>
        <w:bidi/>
      </w:pPr>
      <w:r>
        <w:rPr>
          <w:rFonts w:ascii="arial" w:hAnsi="arial" w:eastAsia="arial" w:cs="arial"/>
          <w:sz w:val="28"/>
          <w:szCs w:val="28"/>
          <w:b w:val="1"/>
          <w:bCs w:val="1"/>
          <w:rtl/>
        </w:rPr>
        <w:t xml:space="preserve">مالك بن الريب
</w:t>
      </w:r>
    </w:p>
    <w:p>
      <w:pPr/>
      <w:r>
        <w:rPr/>
        <w:t xml:space="preserve">مالك بن الريب  مالك بن الريب بن حوط بن قرط المازني التميمي: شاعر، من الظرفاء الأدباء الفتاك. اشتهر في أوائل العصر الأموي. ورويت عنه أخبار في أنه قطع الطريق مدة. ورآه سعيد بن عثمان بن عفان، بالبادية في طريقه بين المدينة والبصرة، وهو ذاهب إلى خراسان وقد ولاه عليها معاوية(سنة 56) فأنبه سعيد على ما يقال عنه من العيث وقطع الطريق واستصلحه واصطحبه معه إلى خراسان، فشهد فتح سمرقند، وتنسك. وأقام بعد عزل سعيد، فمرض في ’’مرو’’ وأحس بالموت فقال قصيدته المشهورة، وهي من غرر الشعر، وعدتها 58 بيتا، مطلعها:</w:t>
      </w:r>
    </w:p>
    <w:p/>
    <w:p>
      <w:pPr>
        <w:jc w:val="center"/>
      </w:pPr>
      <w:r>
        <w:rPr>
          <w:color w:val="ff0000"/>
        </w:rPr>
        <w:t xml:space="preserve">ألا ليت شعري هل ابيتن ليلة</w:t>
      </w:r>
      <w:r>
        <w:rPr>
          <w:color w:val="ff0000"/>
        </w:rPr>
        <w:t xml:space="preserve">      </w:t>
      </w:r>
      <w:r>
        <w:rPr>
          <w:color w:val="ff0000"/>
        </w:rPr>
        <w:t xml:space="preserve">بجنب الغضى أزجي القلاص النواجيا</w:t>
      </w:r>
    </w:p>
    <w:p/>
    <w:p>
      <w:pPr/>
      <w:r>
        <w:rPr/>
        <w:t xml:space="preserve">ومنها يشير إلى غربته:</w:t>
      </w:r>
    </w:p>
    <w:p/>
    <w:p>
      <w:pPr>
        <w:jc w:val="center"/>
      </w:pPr>
      <w:r>
        <w:rPr>
          <w:color w:val="ff0000"/>
        </w:rPr>
        <w:t xml:space="preserve">تذكرت من يبكي على فلم أجد</w:t>
      </w:r>
      <w:r>
        <w:rPr>
          <w:color w:val="ff0000"/>
        </w:rPr>
        <w:t xml:space="preserve">      </w:t>
      </w:r>
      <w:r>
        <w:rPr>
          <w:color w:val="ff0000"/>
        </w:rPr>
        <w:t xml:space="preserve">سوى السيف والرمح الرديني باكيا</w:t>
      </w:r>
    </w:p>
    <w:p/>
    <w:p>
      <w:pPr/>
      <w:r>
        <w:rPr/>
        <w:t xml:space="preserve">وأوردها البغدادي كاملة، وذكر ما زعمه بعض الناس وهو أن الجن وضعت الصحيفة التي فيها القصيدة تحت رأسه بعد موته. وقال أبو على القالي: كان من أجمل العرب جمالا، وأبينهم بيانا. </w:t>
      </w:r>
    </w:p>
    <w:p>
      <w:pPr>
        <w:jc w:val="start"/>
        <w:bidi/>
      </w:pPr>
      <w:r>
        <w:rPr>
          <w:sz w:val="24"/>
          <w:szCs w:val="24"/>
          <w:b w:val="1"/>
          <w:bCs w:val="1"/>
          <w:rtl/>
        </w:rPr>
        <w:t xml:space="preserve">
الأعلام،(دار العلم للملايين - بيروت،2002،ط 15،ج 5،ص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اللص المازني
</w:t>
      </w:r>
    </w:p>
    <w:p>
      <w:pPr/>
      <w:r>
        <w:rPr/>
        <w:t xml:space="preserve">اللص المازني مالك بن الريب بن حوط بن قرط بن حسل، ينتهي إلى مازن بن تميم. كان شاعرا لصا فاتكا، منشأه في بادية بني تميم بالبصرة. كان في أول أيام أمية.</w:t>
      </w:r>
    </w:p>
    <w:p/>
    <w:p>
      <w:pPr/>
      <w:r>
        <w:rPr/>
        <w:t xml:space="preserve">كان مالك ذات ليلة في بعض هناته نائما، وكان لا ينام إلا متوشحا بالسيف، إذا هو بشيء قد جثم عليه لا يدري ما هو، فانتفض مالك فسقط عنه، فانتحى له بالسيف فقده نصفين فنظر إليه مالك، فإذا هو رجل أسود كان يقطع الطريق في تلك الناحية، فقال مالك:</w:t>
      </w:r>
    </w:p>
    <w:p/>
    <w:p>
      <w:pPr>
        <w:jc w:val="center"/>
      </w:pPr>
      <w:r>
        <w:rPr>
          <w:color w:val="ff0000"/>
        </w:rPr>
        <w:t xml:space="preserve">أدلجت في مهمه ما إن أرى أحدا</w:t>
      </w:r>
      <w:r>
        <w:rPr>
          <w:color w:val="ff0000"/>
        </w:rPr>
        <w:t xml:space="preserve">      </w:t>
      </w:r>
      <w:r>
        <w:rPr>
          <w:color w:val="ff0000"/>
        </w:rPr>
        <w:t xml:space="preserve">حتى إذا حان تعريس لمن نزلا</w:t>
      </w:r>
    </w:p>
    <w:p/>
    <w:p>
      <w:pPr>
        <w:jc w:val="center"/>
      </w:pPr>
      <w:r>
        <w:rPr>
          <w:color w:val="ff0000"/>
        </w:rPr>
        <w:t xml:space="preserve">وضعت نفسي وقلت: الله يكلأني</w:t>
      </w:r>
      <w:r>
        <w:rPr>
          <w:color w:val="ff0000"/>
        </w:rPr>
        <w:t xml:space="preserve">      </w:t>
      </w:r>
      <w:r>
        <w:rPr>
          <w:color w:val="ff0000"/>
        </w:rPr>
        <w:t xml:space="preserve">مهما تنم عنك من عين فما غفلا</w:t>
      </w:r>
    </w:p>
    <w:p/>
    <w:p>
      <w:pPr>
        <w:jc w:val="center"/>
      </w:pPr>
      <w:r>
        <w:rPr>
          <w:color w:val="ff0000"/>
        </w:rPr>
        <w:t xml:space="preserve">والسيف بيني وبين الأرض مشعره</w:t>
      </w:r>
      <w:r>
        <w:rPr>
          <w:color w:val="ff0000"/>
        </w:rPr>
        <w:t xml:space="preserve">      </w:t>
      </w:r>
      <w:r>
        <w:rPr>
          <w:color w:val="ff0000"/>
        </w:rPr>
        <w:t xml:space="preserve">أخشى الحوادث إني لم أكن وكلا</w:t>
      </w:r>
    </w:p>
    <w:p/>
    <w:p>
      <w:pPr>
        <w:jc w:val="center"/>
      </w:pPr>
      <w:r>
        <w:rPr>
          <w:color w:val="ff0000"/>
        </w:rPr>
        <w:t xml:space="preserve">ما نمت إلا قليلا نمته سترا</w:t>
      </w:r>
      <w:r>
        <w:rPr>
          <w:color w:val="ff0000"/>
        </w:rPr>
        <w:t xml:space="preserve">      </w:t>
      </w:r>
      <w:r>
        <w:rPr>
          <w:color w:val="ff0000"/>
        </w:rPr>
        <w:t xml:space="preserve">حتى وجدت على جثماني الثقلا</w:t>
      </w:r>
    </w:p>
    <w:p/>
    <w:p>
      <w:pPr>
        <w:jc w:val="center"/>
      </w:pPr>
      <w:r>
        <w:rPr>
          <w:color w:val="ff0000"/>
        </w:rPr>
        <w:t xml:space="preserve">داهية من دواهي الليل بيتني</w:t>
      </w:r>
      <w:r>
        <w:rPr>
          <w:color w:val="ff0000"/>
        </w:rPr>
        <w:t xml:space="preserve">      </w:t>
      </w:r>
      <w:r>
        <w:rPr>
          <w:color w:val="ff0000"/>
        </w:rPr>
        <w:t xml:space="preserve">مجاهرا يبتغي نفسي وما قفلا</w:t>
      </w:r>
    </w:p>
    <w:p/>
    <w:p>
      <w:pPr>
        <w:jc w:val="center"/>
      </w:pPr>
      <w:r>
        <w:rPr>
          <w:color w:val="ff0000"/>
        </w:rPr>
        <w:t xml:space="preserve">لما ثنى الله عني سر عدوته</w:t>
      </w:r>
      <w:r>
        <w:rPr>
          <w:color w:val="ff0000"/>
        </w:rPr>
        <w:t xml:space="preserve">      </w:t>
      </w:r>
      <w:r>
        <w:rPr>
          <w:color w:val="ff0000"/>
        </w:rPr>
        <w:t xml:space="preserve">رقدت لا مثنيا ذعرا ولا وعلا</w:t>
      </w:r>
    </w:p>
    <w:p/>
    <w:p>
      <w:pPr>
        <w:jc w:val="center"/>
      </w:pPr>
      <w:r>
        <w:rPr>
          <w:color w:val="ff0000"/>
        </w:rPr>
        <w:t xml:space="preserve">أوقدت ناري وما أدري إذا لبد</w:t>
      </w:r>
      <w:r>
        <w:rPr>
          <w:color w:val="ff0000"/>
        </w:rPr>
        <w:t xml:space="preserve">      </w:t>
      </w:r>
      <w:r>
        <w:rPr>
          <w:color w:val="ff0000"/>
        </w:rPr>
        <w:t xml:space="preserve">يغشى المهجهج غض السيف أو رجلا</w:t>
      </w:r>
    </w:p>
    <w:p/>
    <w:p>
      <w:pPr>
        <w:jc w:val="center"/>
      </w:pPr>
      <w:r>
        <w:rPr>
          <w:color w:val="ff0000"/>
        </w:rPr>
        <w:t xml:space="preserve">ألا ترى الدار قفرا لا أنيس بها</w:t>
      </w:r>
      <w:r>
        <w:rPr>
          <w:color w:val="ff0000"/>
        </w:rPr>
        <w:t xml:space="preserve">      </w:t>
      </w:r>
      <w:r>
        <w:rPr>
          <w:color w:val="ff0000"/>
        </w:rPr>
        <w:t xml:space="preserve">إلا الوحوش وأمسى أهلها احتملا</w:t>
      </w:r>
    </w:p>
    <w:p/>
    <w:p>
      <w:pPr>
        <w:jc w:val="center"/>
      </w:pPr>
      <w:r>
        <w:rPr>
          <w:color w:val="ff0000"/>
        </w:rPr>
        <w:t xml:space="preserve">بين المنيفة حيث استن مدفعها</w:t>
      </w:r>
      <w:r>
        <w:rPr>
          <w:color w:val="ff0000"/>
        </w:rPr>
        <w:t xml:space="preserve">      </w:t>
      </w:r>
      <w:r>
        <w:rPr>
          <w:color w:val="ff0000"/>
        </w:rPr>
        <w:t xml:space="preserve">وبين فردة من وحشيها قتلا</w:t>
      </w:r>
    </w:p>
    <w:p/>
    <w:p>
      <w:pPr>
        <w:jc w:val="center"/>
      </w:pPr>
      <w:r>
        <w:rPr>
          <w:color w:val="ff0000"/>
        </w:rPr>
        <w:t xml:space="preserve">وقد تقول وما تخفى لجارتها</w:t>
      </w:r>
      <w:r>
        <w:rPr>
          <w:color w:val="ff0000"/>
        </w:rPr>
        <w:t xml:space="preserve">      </w:t>
      </w:r>
      <w:r>
        <w:rPr>
          <w:color w:val="ff0000"/>
        </w:rPr>
        <w:t xml:space="preserve">إني أرى مالك بن الريب قد نحلا</w:t>
      </w:r>
    </w:p>
    <w:p/>
    <w:p>
      <w:pPr>
        <w:jc w:val="center"/>
      </w:pPr>
      <w:r>
        <w:rPr>
          <w:color w:val="ff0000"/>
        </w:rPr>
        <w:t xml:space="preserve">من يشهد الحرب يصلاها ويسعرها</w:t>
      </w:r>
      <w:r>
        <w:rPr>
          <w:color w:val="ff0000"/>
        </w:rPr>
        <w:t xml:space="preserve">      </w:t>
      </w:r>
      <w:r>
        <w:rPr>
          <w:color w:val="ff0000"/>
        </w:rPr>
        <w:t xml:space="preserve">تراه مما كسته شاحبا وجلا</w:t>
      </w:r>
    </w:p>
    <w:p/>
    <w:p>
      <w:pPr>
        <w:jc w:val="center"/>
      </w:pPr>
      <w:r>
        <w:rPr>
          <w:color w:val="ff0000"/>
        </w:rPr>
        <w:t xml:space="preserve">خذها فإني لضراب إذا اختلفت</w:t>
      </w:r>
      <w:r>
        <w:rPr>
          <w:color w:val="ff0000"/>
        </w:rPr>
        <w:t xml:space="preserve">      </w:t>
      </w:r>
      <w:r>
        <w:rPr>
          <w:color w:val="ff0000"/>
        </w:rPr>
        <w:t xml:space="preserve">أيدي الرجال بضرب يختل البطلا</w:t>
      </w:r>
    </w:p>
    <w:p/>
    <w:p>
      <w:pPr/>
      <w:r>
        <w:rPr/>
        <w:t xml:space="preserve">ولما استعمل معاوية سعيد بن عثمان بن عفان على خرسان، مر سعيد بجنده في طريق فارس، فلقيه بها مالك بن الريب، وكان من أجمل الناس وجها وأحسنهم ثيابا، فلما رآه سعيد أعجبه فقال له: ويحك، مالك تفسد نفسك بقطع الطريق وفيك هذا الفضل؟ فقال: العجز عن المعالي ومساواة ذوي المروءات، ومكافأة الإخوان. قال: فإن أنا أغنيتك واستصحبتك، أتكف عما كنت تفعل؟ قال: أي والله. فاستصحبه وأجرى له في كل شهر خمس مائة درهم.</w:t>
      </w:r>
    </w:p>
    <w:p/>
    <w:p>
      <w:pPr/>
      <w:r>
        <w:rPr/>
        <w:t xml:space="preserve">وكان سبب خروج مالك إلى خراسان، أنه مر بليلى الأخيلية، فجلس إليها وحادثها طويلا وأنشدها، فأقبلت عليه وأعجبت به حتى طمع في وصلها، ثم إذا هو بفتى قد جاء إليها كأنه نصل سيف، فجلس إليها، فأعرضت عن مالك وتهاونت به حتى كأنه عندها عصفور، وأقبلت على صاحبها، فغاظه ذلك، وأقبل على الرجل فقال له: من أنت؟ قال: توبة بن الحمير، فقال له: هل في المصارعة؟ قال: ما دعاك إلى ذلك وأنت ضيفنا؟ قال: لابد منه. قال: لا تفعل، فازداد لجاجا. فقام توبة إليه فصرعه، ولما سقط مالك إلى الأرض ضرط ضرطة هائلة، وضحكت ليلى منه، واستحيى مالك وتوجه إلى خراسان، وقال: لا أقيم في بلد العرب أبدا، وقد تحدثت عني بهذا، حتى مات هناك، وقبره هناك معروف. وقد رويت هذه الحكاية أنها جرت للفرزدق مع ليلى المذكورة. ومن شعر مالك:</w:t>
      </w:r>
    </w:p>
    <w:p/>
    <w:p>
      <w:pPr>
        <w:jc w:val="center"/>
      </w:pPr>
      <w:r>
        <w:rPr>
          <w:color w:val="ff0000"/>
        </w:rPr>
        <w:t xml:space="preserve">أيا صاحبي رحلي دنا الموت فانزلا</w:t>
      </w:r>
      <w:r>
        <w:rPr>
          <w:color w:val="ff0000"/>
        </w:rPr>
        <w:t xml:space="preserve">      </w:t>
      </w:r>
      <w:r>
        <w:rPr>
          <w:color w:val="ff0000"/>
        </w:rPr>
        <w:t xml:space="preserve">برابية إني مقيم لياليا</w:t>
      </w:r>
    </w:p>
    <w:p/>
    <w:p>
      <w:pPr>
        <w:jc w:val="center"/>
      </w:pPr>
      <w:r>
        <w:rPr>
          <w:color w:val="ff0000"/>
        </w:rPr>
        <w:t xml:space="preserve">وخطا بأطراف الأسنة مضجعي</w:t>
      </w:r>
      <w:r>
        <w:rPr>
          <w:color w:val="ff0000"/>
        </w:rPr>
        <w:t xml:space="preserve">      </w:t>
      </w:r>
      <w:r>
        <w:rPr>
          <w:color w:val="ff0000"/>
        </w:rPr>
        <w:t xml:space="preserve">وردا على عيني فضل ردائيا</w:t>
      </w:r>
    </w:p>
    <w:p/>
    <w:p>
      <w:pPr>
        <w:jc w:val="center"/>
      </w:pPr>
      <w:r>
        <w:rPr>
          <w:color w:val="ff0000"/>
        </w:rPr>
        <w:t xml:space="preserve">ولا تحسداني بارك الله فيكما</w:t>
      </w:r>
      <w:r>
        <w:rPr>
          <w:color w:val="ff0000"/>
        </w:rPr>
        <w:t xml:space="preserve">      </w:t>
      </w:r>
      <w:r>
        <w:rPr>
          <w:color w:val="ff0000"/>
        </w:rPr>
        <w:t xml:space="preserve">على الأرض ذات العرض أن توسعا ليا</w:t>
      </w:r>
    </w:p>
    <w:p/>
    <w:p>
      <w:pPr>
        <w:jc w:val="center"/>
      </w:pPr>
      <w:r>
        <w:rPr>
          <w:color w:val="ff0000"/>
        </w:rPr>
        <w:t xml:space="preserve">لعمري لئن غالت خراسان هامتي</w:t>
      </w:r>
      <w:r>
        <w:rPr>
          <w:color w:val="ff0000"/>
        </w:rPr>
        <w:t xml:space="preserve">      </w:t>
      </w:r>
      <w:r>
        <w:rPr>
          <w:color w:val="ff0000"/>
        </w:rPr>
        <w:t xml:space="preserve">لقد كنت عن بابي خراسان نابيا</w:t>
      </w:r>
    </w:p>
    <w:p/>
    <w:p>
      <w:pPr>
        <w:jc w:val="center"/>
      </w:pPr>
      <w:r>
        <w:rPr>
          <w:color w:val="ff0000"/>
        </w:rPr>
        <w:t xml:space="preserve">فيا ليت شعري هل أبيتن ليلة</w:t>
      </w:r>
      <w:r>
        <w:rPr>
          <w:color w:val="ff0000"/>
        </w:rPr>
        <w:t xml:space="preserve">      </w:t>
      </w:r>
      <w:r>
        <w:rPr>
          <w:color w:val="ff0000"/>
        </w:rPr>
        <w:t xml:space="preserve">بجنب الغضا أزجي القلاص النواجيا</w:t>
      </w:r>
    </w:p>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2026-07-27T17:04:58+03:00</dcterms:created>
  <dcterms:modified xsi:type="dcterms:W3CDTF">2026-07-27T17:04:58+03:00</dcterms:modified>
</cp:coreProperties>
</file>

<file path=docProps/custom.xml><?xml version="1.0" encoding="utf-8"?>
<Properties xmlns="http://schemas.openxmlformats.org/officeDocument/2006/custom-properties" xmlns:vt="http://schemas.openxmlformats.org/officeDocument/2006/docPropsVTypes"/>
</file>