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جنادة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جنادة
</w:t>
      </w:r>
    </w:p>
    <w:p>
      <w:pPr/>
      <w:r>
        <w:rPr/>
        <w:t xml:space="preserve">مالك بن جنادة مالك بن جنادة بن سفيان بن وهب من بني ثعلبة ابن دودان، من اسد: جد جاهلي، كان قبيل الاسلام و لبعض بنيه بلاء حسن ايام القادسية و قتل احدهم (حمل بن مالك) بنهاوند، قال ابن حزم: و اخوهم ابو هياج، عمرو بن مالك بن جنادة جعله عمر بن الخطاب على خطط الكوفة </w:t>
      </w:r>
    </w:p>
    <w:p/>
    <w:p/>
    <w:p>
      <w:pPr/>
      <w:r>
        <w:rPr/>
        <w:t xml:space="preserve">مالك بن الحارث (00-00 00-00)</w:t>
      </w:r>
    </w:p>
    <w:p/>
    <w:p>
      <w:pPr/>
      <w:r>
        <w:rPr/>
        <w:t xml:space="preserve">مالك بن الحارث بن مرة بن ادد من كهلان:جد جاهلي من نسله بطون (خولان) في رواية ابن حزم و اخرين، و (بنو يعفر) و منهم (المعافر) بفتح الميم.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2026-06-28T00:48:21+03:00</dcterms:created>
  <dcterms:modified xsi:type="dcterms:W3CDTF">2026-06-28T00:48:21+03:00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