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أعصر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أعصر
</w:t>
      </w:r>
    </w:p>
    <w:p>
      <w:pPr/>
      <w:r>
        <w:rPr/>
        <w:t xml:space="preserve">مالك بن أعصر  مالك بن اعصر (او يعصر) بن سعد بن قيس غيلان: جد جاهلي. تفرع نسله عن ابنيه (معن) و (سعد مناة) وعرف بنوه ببني (باهلة) وهي زوجته، ثم زوجة ابنه (معن) بعده، وهي: باهلة بنت صعب، تقدمت ترجمتها.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2026-06-30T04:15:51+03:00</dcterms:created>
  <dcterms:modified xsi:type="dcterms:W3CDTF">2026-06-30T04:15:51+03:00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