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شيبان
</w:t>
      </w:r>
    </w:p>
    <w:p>
      <w:pPr/>
      <w:r>
        <w:rPr/>
        <w:t xml:space="preserve">مازن بن شيبان  مازن بن شيبان بن ذهل بن ثعلبة بن عكابة، من بني بكر بن وائل: جد جاهلي. من نسله ابو عثمان (بكر بن محمد)المازني شيخ المبرد، (تقدمت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2026-06-27T23:46:14+03:00</dcterms:created>
  <dcterms:modified xsi:type="dcterms:W3CDTF">2026-06-27T23:46:14+03:00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