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ليث بن سود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ليث بن سود
</w:t>
      </w:r>
    </w:p>
    <w:p>
      <w:pPr/>
      <w:r>
        <w:rPr/>
        <w:t xml:space="preserve">ليث بن سود  ليث بن سود بن اسلم بن الحافي، من قضاعة جد جاهلي بنوه عدة قبائل تفرعت من ابنه زيد.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5،ص 248)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2026-06-27T22:31:37+03:00</dcterms:created>
  <dcterms:modified xsi:type="dcterms:W3CDTF">2026-06-27T22:31:37+03:00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