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بكر
</w:t>
      </w:r>
    </w:p>
    <w:p>
      <w:pPr/>
      <w:r>
        <w:rPr/>
        <w:t xml:space="preserve">ليث بن بكر  ليث بن بكر بن عبد مناة، من كنانة: جد جاهلي، من نسله الصعب بن جثامة الصحابي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2026-06-27T22:32:52+03:00</dcterms:created>
  <dcterms:modified xsi:type="dcterms:W3CDTF">2026-06-27T22:32:52+03:00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