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رحماني
</w:t>
      </w:r>
    </w:p>
    <w:p>
      <w:pPr>
        <w:jc w:val="start"/>
        <w:bidi/>
      </w:pPr>
      <w:r>
        <w:rPr>
          <w:rFonts w:ascii="arial" w:hAnsi="arial" w:eastAsia="arial" w:cs="arial"/>
          <w:sz w:val="28"/>
          <w:szCs w:val="28"/>
          <w:b w:val="1"/>
          <w:bCs w:val="1"/>
          <w:rtl/>
        </w:rPr>
        <w:t xml:space="preserve">لويس رحماني
</w:t>
      </w:r>
    </w:p>
    <w:p>
      <w:pPr/>
      <w:r>
        <w:rPr/>
        <w:t xml:space="preserve">لويس رحماني  لويس بن إبراهيم رحماني، ويقال له ’’أفرام رحماني’’ و’’مار أغناطيوس أفرام الثاني’’: عالم باللغات الشرقية والأوربية. سرياني الأصل، كاثوليكي، من أهل الموصل، من أسرة قديمة بها. ولد وتعلم فيها برومية، وأحرز شهادة ’’ملفان’’ في الفلسفة واللاهوت، وسيم كاهنا، ثم نائب ’’أبرشية’’ بالموصل. وترقى إلى ’’كرسي الرها’’ باسم ’’رابولا أفرام رحماني’’ ثم عين على ’’كرسي’’ بغداد، فمطرانا بحلب. ونادت به طائفته في ماردين (سنة 1898) بطريركا أنطاكيا، فدعي ’’أغناطيوس أفرام الثاني’’ فبنى أديرة للطائف، وأصلح مطبعتها، ونشر عدة كتب آرامية نادرة. وكانت له معرفة بالخطوط الكوفية والمسمارية، ويحسن من اللغات، عدا العربية، السريانية واللاتينية والإيطالية والفرنسية والألمانية. وألف 26 كتابا في لغات مختلفة، منها بالسريانية ’’قاموس اللغة السريانية ’’ وبالعربية ’’مختصر تواريخ القرون المتوسطة -ط’’ و’’مختصر في التواريخ القديمة -طط ومات بالقاهرة ونقل جثمانه إلى لبنان. </w:t>
      </w:r>
    </w:p>
    <w:p>
      <w:pPr>
        <w:jc w:val="start"/>
        <w:bidi/>
      </w:pPr>
      <w:r>
        <w:rPr>
          <w:sz w:val="24"/>
          <w:szCs w:val="24"/>
          <w:b w:val="1"/>
          <w:bCs w:val="1"/>
          <w:rtl/>
        </w:rPr>
        <w:t xml:space="preserve">
الأعلام،(دار العلم للملايين - بيروت،2002،ط 15،ج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2026-07-27T08:41:21+03:00</dcterms:created>
  <dcterms:modified xsi:type="dcterms:W3CDTF">2026-07-27T08:41:21+03:00</dcterms:modified>
</cp:coreProperties>
</file>

<file path=docProps/custom.xml><?xml version="1.0" encoding="utf-8"?>
<Properties xmlns="http://schemas.openxmlformats.org/officeDocument/2006/custom-properties" xmlns:vt="http://schemas.openxmlformats.org/officeDocument/2006/docPropsVTypes"/>
</file>