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الأهوازي
</w:t>
      </w:r>
    </w:p>
    <w:p>
      <w:pPr/>
      <w:r>
        <w:rPr/>
        <w:t xml:space="preserve">أبو سعد الأهوازي أحمد بن عيسى هو أبو سعد الأهوازي من أهل جندي سابور، قال ابن المرزبان: معتمدي ضعيف الشعر، خرج مع صديق له يتصيدان فأقاما يومهما وانصرفا، فكتب إليه صديقه من الغد يسأله عن حاله، فكتب إليه:</w:t>
      </w:r>
    </w:p>
    <w:p/>
    <w:p>
      <w:pPr>
        <w:jc w:val="center"/>
      </w:pPr>
      <w:r>
        <w:rPr>
          <w:color w:val="ff0000"/>
        </w:rPr>
        <w:t xml:space="preserve">لصيد ظبي من ظباء الإنس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وحمل جامات الطلا بالخمس</w:t>
      </w:r>
    </w:p>
    <w:p/>
    <w:p>
      <w:pPr>
        <w:jc w:val="center"/>
      </w:pPr>
      <w:r>
        <w:rPr>
          <w:color w:val="ff0000"/>
        </w:rPr>
        <w:t xml:space="preserve">من قهوة صافية كالورس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ونظر في كتب ودرس</w:t>
      </w:r>
    </w:p>
    <w:p/>
    <w:p>
      <w:pPr/>
      <w:r>
        <w:rPr/>
        <w:t xml:space="preserve">#أحسن مما كنت فيه أمس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2026-05-01T19:26:14+03:00</dcterms:created>
  <dcterms:modified xsi:type="dcterms:W3CDTF">2026-05-01T19:26:14+03:00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