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عمرو
</w:t>
      </w:r>
    </w:p>
    <w:p>
      <w:pPr>
        <w:jc w:val="start"/>
        <w:bidi/>
      </w:pPr>
      <w:r>
        <w:rPr>
          <w:rFonts w:ascii="arial" w:hAnsi="arial" w:eastAsia="arial" w:cs="arial"/>
          <w:sz w:val="28"/>
          <w:szCs w:val="28"/>
          <w:b w:val="1"/>
          <w:bCs w:val="1"/>
          <w:rtl/>
        </w:rPr>
        <w:t xml:space="preserve">كعب بن عمرو
</w:t>
      </w:r>
    </w:p>
    <w:p>
      <w:pPr/>
      <w:r>
        <w:rPr/>
        <w:t xml:space="preserve">كعب بن عمرو  كعب بن عمرو بن لحي، من مزيقياء، من الأزد: جد جاهلي قحطاني. قيل: هو الملقب ب ’’خزاعة’’ لانخزاع قبيلته عن بني الأزد حين تفرقهم بعد سيل العرم(باليمن)وقد أقام ’’المنخزعون’’ بمكة، وسار الآخرون إلى الشام وعمان. والانخزاع الانقطاع والتخلف عن الصحب. من نسله بطون سعد، وسلول، وحبشية. ومن هؤلاء عمران بن الحصين الصحابي.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2026-06-27T18:11:26+03:00</dcterms:created>
  <dcterms:modified xsi:type="dcterms:W3CDTF">2026-06-27T18:11:26+03:00</dcterms:modified>
</cp:coreProperties>
</file>

<file path=docProps/custom.xml><?xml version="1.0" encoding="utf-8"?>
<Properties xmlns="http://schemas.openxmlformats.org/officeDocument/2006/custom-properties" xmlns:vt="http://schemas.openxmlformats.org/officeDocument/2006/docPropsVTypes"/>
</file>