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الحارث
</w:t>
      </w:r>
    </w:p>
    <w:p>
      <w:pPr/>
      <w:r>
        <w:rPr/>
        <w:t xml:space="preserve">كعب بن الحارث  كعب بن الحارث بن كعب بن عبد الله بن مالك من الازد:جد جاهلي من نسله (بنو زهران) وهم قبيلة عظيمة و (بنو احجن) منهم (لهب) الاتية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2026-06-27T18:12:24+03:00</dcterms:created>
  <dcterms:modified xsi:type="dcterms:W3CDTF">2026-06-27T18:12:24+03:00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