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السلمي
</w:t>
      </w:r>
    </w:p>
    <w:p>
      <w:pPr>
        <w:jc w:val="start"/>
        <w:bidi/>
      </w:pPr>
      <w:r>
        <w:rPr>
          <w:rFonts w:ascii="arial" w:hAnsi="arial" w:eastAsia="arial" w:cs="arial"/>
          <w:sz w:val="28"/>
          <w:szCs w:val="28"/>
          <w:b w:val="1"/>
          <w:bCs w:val="1"/>
          <w:rtl/>
        </w:rPr>
        <w:t xml:space="preserve">السلمي
</w:t>
      </w:r>
    </w:p>
    <w:p>
      <w:pPr/>
      <w:r>
        <w:rPr/>
        <w:t xml:space="preserve">السلمي  قيس بن الهيثم بن قيس بن الصلت بن حبيب السلمي: من الخطباء الشجعان، من أعيان البصرة في صدر الإسلام. كان من أنصار بني أمية فيها ثم قام بدعوة ’’ عبد الله بن الزبير’’ وصحب أخاه ’’ مصعبا’’ في ثورته، إلى أن قتل، فتوجه إلى عبد الملك بن مروان، فعفا عنه وأكرمه. توفي بالبصرة. </w:t>
      </w:r>
    </w:p>
    <w:p>
      <w:pPr>
        <w:jc w:val="start"/>
        <w:bidi/>
      </w:pPr>
      <w:r>
        <w:rPr>
          <w:sz w:val="24"/>
          <w:szCs w:val="24"/>
          <w:b w:val="1"/>
          <w:bCs w:val="1"/>
          <w:rtl/>
        </w:rPr>
        <w:t xml:space="preserve">
الأعلام،(دار العلم للملايين - بيروت،2002،ط 15،ج 5،ص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2026-06-27T14:46:30+03:00</dcterms:created>
  <dcterms:modified xsi:type="dcterms:W3CDTF">2026-06-27T14:46:30+03:00</dcterms:modified>
</cp:coreProperties>
</file>

<file path=docProps/custom.xml><?xml version="1.0" encoding="utf-8"?>
<Properties xmlns="http://schemas.openxmlformats.org/officeDocument/2006/custom-properties" xmlns:vt="http://schemas.openxmlformats.org/officeDocument/2006/docPropsVTypes"/>
</file>