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مكشوح
</w:t>
      </w:r>
    </w:p>
    <w:p>
      <w:pPr>
        <w:jc w:val="start"/>
        <w:bidi/>
      </w:pPr>
      <w:r>
        <w:rPr>
          <w:rFonts w:ascii="arial" w:hAnsi="arial" w:eastAsia="arial" w:cs="arial"/>
          <w:sz w:val="28"/>
          <w:szCs w:val="28"/>
          <w:b w:val="1"/>
          <w:bCs w:val="1"/>
          <w:rtl/>
        </w:rPr>
        <w:t xml:space="preserve">قيس بن مكشوح
</w:t>
      </w:r>
    </w:p>
    <w:p>
      <w:pPr/>
      <w:r>
        <w:rPr/>
        <w:t xml:space="preserve">قيس بن مكشوح  قيس بن هبيرة الملقب بمكشوح ابن هلال البجلي: صحابي، من الشجعان الأبطال الشعراء. كان سيد بجيلة في الجاهلية، وفارسها. كنيته أبو شداد. له مواقف في الفتوحات، في زمن عمر وعثمان، في القادسية وغيرها. سار إلى العراق على مقدمة سعد ابن أبي وقاص، وشهد قتال نهاوند، وحضر معارك ’’ صفين’’ مع علي، فقتل في إحداها. وهو ابن أخت عمرو بن معد يكرب، وكان يناقضه في الجاهلية. وفي الرواة من يعرفه بالمرادي؛ وكان حليفا لمراد، وعداده فيهم.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w:t>
      </w:r>
    </w:p>
    <w:p>
      <w:pPr/>
      <w:r>
        <w:rPr/>
        <w:t xml:space="preserve">أبو شداد اسمه قيس بن مكشوح</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قيس بن مكشوح بن هلال
</w:t>
      </w:r>
    </w:p>
    <w:p>
      <w:pPr/>
      <w:r>
        <w:rPr/>
        <w:t xml:space="preserve">أبو شداد قيس بن مكشوح بن هلال ابن الحارث بن عمرو بن عامر بن علي بن </w:t>
      </w:r>
    </w:p>
    <w:p/>
    <w:p>
      <w:pPr/>
      <w:r>
        <w:rPr/>
        <w:t xml:space="preserve">أسلم بن أحمس بن الغوث بن أنمار البجلي الأحمسي</w:t>
      </w:r>
    </w:p>
    <w:p/>
    <w:p>
      <w:pPr/>
      <w:r>
        <w:rPr/>
        <w:t xml:space="preserve">قتل بصفين مع أمير المؤمنين عليه السلام سنة 037روى نصر بن مزاحم في كتاب صفين عن عمر عن عبد السلام بن عبد الله عن جابر أن راية بجيلة في صفين كانت في أحمس مع أبي شداد قيس بن مكشوح فقالت له بجيلة خذ رايتنا فقال غيري خير لكم مني قالوا. ما نريد غيرك قال فوالله لئن أعطيتمونيها لا أنتهي بكم دون صاحب الترس المذهب وعلى رأس معاوية عبد الرحمن بن خالد بن الوليد قائم معه ترس مذهب يستره من الشمس قالوا اصنع ما شئت فأخذها ثم زحف وهو يقول:</w:t>
      </w:r>
    </w:p>
    <w:p/>
    <w:p>
      <w:pPr>
        <w:jc w:val="center"/>
      </w:pPr>
      <w:r>
        <w:rPr>
          <w:color w:val="ff0000"/>
        </w:rPr>
        <w:t xml:space="preserve">أن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 ثم زحف بالراية حتى انتهى إلى أصحاب الترس المذهب وكان في خيل عظيمة من أصحاب معاوية فاقتتل الناس هنالك قتالا شديدا وشد أبو شداد نحو صاحب الترس فتعرض له رومي لمعاوية فضرب قدم أبي شداد فقطعها وضربه أبو شداد فقتله وأشرعت إليه الأسنة فقتل وأخذ الراية عبد الله بن قلع الأحمسي وهو يقول:</w:t>
      </w:r>
    </w:p>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start"/>
        <w:bidi/>
      </w:pPr>
      <w:r>
        <w:rPr>
          <w:sz w:val="24"/>
          <w:szCs w:val="24"/>
          <w:b w:val="1"/>
          <w:bCs w:val="1"/>
          <w:rtl/>
        </w:rPr>
        <w:t xml:space="preserve">
أعيان الشيعة،(دار التعارف للمطبوعات - بيروت،1983،ط 1،ج 8،ص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البجلي. تقدم ذكره في الذي قبله.</w:t>
      </w:r>
    </w:p>
    <w:p>
      <w:pPr>
        <w:jc w:val="start"/>
        <w:bidi/>
      </w:pPr>
      <w:r>
        <w:rPr>
          <w:sz w:val="24"/>
          <w:szCs w:val="24"/>
          <w:b w:val="1"/>
          <w:bCs w:val="1"/>
          <w:rtl/>
        </w:rPr>
        <w:t xml:space="preserve">
الإصابة في تمييز الصحابة،(دار الكتب العلمية - بيروت،1995،ط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الأمير، أبو حسان المرادي، من وجوه العرب الموصوفين بالشجاعة.</w:t>
      </w:r>
    </w:p>
    <w:p/>
    <w:p>
      <w:pPr/>
      <w:r>
        <w:rPr/>
        <w:t xml:space="preserve">وكان ممن أعان على قتل الأسود العنسي، وقلعت عينه يوم اليرموك.</w:t>
      </w:r>
    </w:p>
    <w:p/>
    <w:p>
      <w:pPr/>
      <w:r>
        <w:rPr/>
        <w:t xml:space="preserve">وكان ذا رأي في الحرب ونجدة.</w:t>
      </w:r>
    </w:p>
    <w:p/>
    <w:p>
      <w:pPr/>
      <w:r>
        <w:rPr/>
        <w:t xml:space="preserve">وكان من أمراء علي يوم صفين، فقتل يومئذ.</w:t>
      </w:r>
    </w:p>
    <w:p>
      <w:pPr>
        <w:jc w:val="start"/>
        <w:bidi/>
      </w:pPr>
      <w:r>
        <w:rPr>
          <w:sz w:val="24"/>
          <w:szCs w:val="24"/>
          <w:b w:val="1"/>
          <w:bCs w:val="1"/>
          <w:rtl/>
        </w:rPr>
        <w:t xml:space="preserve">
سير أعلام النبلاء،(دار الحديث- القاهرة،2006،ط 0،ج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واسم مكشوح هبيرة بن عبد يغوث بن الغزيل بن سلمة بن بدا بن عامر بن عوبثان بن زاهر بن مراد. وكان هبيرة بن عبد يغوث سيد مراد وكوي على كشحه بالنار فقيل المكشوح وابنه قيس بن مكشوح فارس مذحج وفد على النبي - صلى الله عليه وسلم - وهو الذي قتل الأسود العنسي الذي تنبأ باليمن.</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2026-07-24T21:25:53+03:00</dcterms:created>
  <dcterms:modified xsi:type="dcterms:W3CDTF">2026-07-24T21:25:53+03:00</dcterms:modified>
</cp:coreProperties>
</file>

<file path=docProps/custom.xml><?xml version="1.0" encoding="utf-8"?>
<Properties xmlns="http://schemas.openxmlformats.org/officeDocument/2006/custom-properties" xmlns:vt="http://schemas.openxmlformats.org/officeDocument/2006/docPropsVTypes"/>
</file>