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الغنائم المحدث ابن النرسي محمد بن علي بن ميمون أبو الغنائم ابن النرسي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الغنائم المحدث ابن النرسي محمد بن علي بن ميمون أبو الغنائم ابن النرسي الكوفي
</w:t>
      </w:r>
    </w:p>
    <w:p>
      <w:pPr/>
      <w:r>
        <w:rPr/>
        <w:t xml:space="preserve">أبو الغنائم المحدث ابن النرسي محمد بن علي بن ميمون أبو الغنائم ابن النرسي الكوفي محدث مشهور يعرف بأبي لأنه كان جيد القراءة.</w:t>
      </w:r>
    </w:p>
    <w:p/>
    <w:p>
      <w:pPr/>
      <w:r>
        <w:rPr/>
        <w:t xml:space="preserve">ولد سنة أربع وعشرين وأربع مائة في شوال، وسمع الكثير وسافر إلى الشام والساحل وختم به علم الحديث بالكوفة.</w:t>
      </w:r>
    </w:p>
    <w:p/>
    <w:p>
      <w:pPr/>
      <w:r>
        <w:rPr/>
        <w:t xml:space="preserve">وكان يقول: توفي بالكوفة ثلاث مائة وثلاثة عشر من الصحابة لا يعرف قبر أحد منهم غير قبر علي عليه السلام.</w:t>
      </w:r>
    </w:p>
    <w:p/>
    <w:p>
      <w:pPr/>
      <w:r>
        <w:rPr/>
        <w:t xml:space="preserve">وقال محمد بن ناصر: ما رأيت مثل أبي الغنائم ابن النرسي في ثقته وحفظه ما كان أحد يقدر أن يدخل في حديثه ما ليس منه.</w:t>
      </w:r>
    </w:p>
    <w:p/>
    <w:p>
      <w:pPr/>
      <w:r>
        <w:rPr/>
        <w:t xml:space="preserve">وكان من قيام الليل مرض ببغداذ وانحدر إلى الكوفة فمات بحلة ابن مزيد سادس عشر شعبان سنة عشر وخمس مائة وحمل إلى الكوفة ودفن بها.</w:t>
      </w:r>
    </w:p>
    <w:p/>
    <w:p>
      <w:pPr/>
      <w:r>
        <w:rPr/>
        <w:t xml:space="preserve">قال محمد بن عبد الباقي البزاز: ما كان في الكوفة من أهل السنة والحديث سواه وكان فاضلا ثقة عاش ستا وثمانين سنة ممتعا بجوارحه. وقد أثنى عليه ابن النجار ثناء كثيرا.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2026-06-04T00:38:30+03:00</dcterms:created>
  <dcterms:modified xsi:type="dcterms:W3CDTF">2026-06-04T00:38:30+03:00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