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محمد بن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محمد بن علي بن عبد الله
</w:t>
      </w:r>
    </w:p>
    <w:p>
      <w:pPr/>
      <w:r>
        <w:rPr/>
        <w:t xml:space="preserve">أبو طالب محمد بن علي بن عبد الله تقدم ذكره في محمد بن عبد الله، هو أبو طالب البغداذي المستوفي الشاعر الأديب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2026-07-27T12:27:09+03:00</dcterms:created>
  <dcterms:modified xsi:type="dcterms:W3CDTF">2026-07-27T12:27:09+03:00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