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السلمي محمد بن أبي عدي السلمي مولاهم البصري الحافظ
</w:t>
      </w:r>
    </w:p>
    <w:p>
      <w:pPr>
        <w:jc w:val="start"/>
        <w:bidi/>
      </w:pPr>
      <w:r>
        <w:rPr>
          <w:rFonts w:ascii="arial" w:hAnsi="arial" w:eastAsia="arial" w:cs="arial"/>
          <w:sz w:val="28"/>
          <w:szCs w:val="28"/>
          <w:b w:val="1"/>
          <w:bCs w:val="1"/>
          <w:rtl/>
        </w:rPr>
        <w:t xml:space="preserve">السلمي محمد بن أبي عدي السلمي مولاهم البصري الحافظ
</w:t>
      </w:r>
    </w:p>
    <w:p>
      <w:pPr/>
      <w:r>
        <w:rPr/>
        <w:t xml:space="preserve">السلمي محمد بن أبي عدي السلمي مولاهم البصري الحافظ روى له الجماعة، توفي سنة مأتين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w:t>
      </w:r>
    </w:p>
    <w:p>
      <w:pPr/>
      <w:r>
        <w:rPr/>
        <w:t xml:space="preserve">محمد بن أبي عدي السلمي مولاهم البصري الحافظ، أبو عمر، وهو: محمد بن إبراهيم بن أبي عدي.</w:t>
      </w:r>
    </w:p>
    <w:p/>
    <w:p>
      <w:pPr/>
      <w:r>
        <w:rPr/>
        <w:t xml:space="preserve">فقيل: إن ولده إبراهيم هو أبو عدي.</w:t>
      </w:r>
    </w:p>
    <w:p/>
    <w:p>
      <w:pPr/>
      <w:r>
        <w:rPr/>
        <w:t xml:space="preserve">مولده في حدود العشرين ومائة.</w:t>
      </w:r>
    </w:p>
    <w:p/>
    <w:p>
      <w:pPr/>
      <w:r>
        <w:rPr/>
        <w:t xml:space="preserve">وحدث عن: حميد الطويل وداود بن أبي هند، وحسين المعلم، ويزيد بن أبي عبيد، وعوف الأعرابي، وابن عون وسعيد بن أبي عروبة، وعدة.</w:t>
      </w:r>
    </w:p>
    <w:p/>
    <w:p>
      <w:pPr/>
      <w:r>
        <w:rPr/>
        <w:t xml:space="preserve">روى عنه: أحمد بن حنبل والفلاس، والحسن بن محمد الزعفراني، ومحمد بن بشار ومحمد بن المثنى، وآخرون.</w:t>
      </w:r>
    </w:p>
    <w:p/>
    <w:p>
      <w:pPr/>
      <w:r>
        <w:rPr/>
        <w:t xml:space="preserve">وثقه أبو حاتم الرازي وغيره.</w:t>
      </w:r>
    </w:p>
    <w:p/>
    <w:p>
      <w:pPr/>
      <w:r>
        <w:rPr/>
        <w:t xml:space="preserve">مات في سنة أربع وتسعين ومائة. وفيها مات حفص بن غياث القاضي، وعبد الوهاب الثقفي، ومحمد بن حرب الحمصي الأبرش، ويحيى بن سعيد الأموي، وعمر بن هارون البلخي، وسلم بن سالم البلخي العابد وشقيق بن إبراهيم البلخي الزاهد، والقاسم بن يزيد الجرمي، وسويد بن عبد العزيز قاضي بعلبك.</w:t>
      </w:r>
    </w:p>
    <w:p>
      <w:pPr>
        <w:jc w:val="start"/>
        <w:bidi/>
      </w:pPr>
      <w:r>
        <w:rPr>
          <w:sz w:val="24"/>
          <w:szCs w:val="24"/>
          <w:b w:val="1"/>
          <w:bCs w:val="1"/>
          <w:rtl/>
        </w:rPr>
        <w:t xml:space="preserve">
سير أعلام النبلاء،(دار الحديث- القاهرة،2006،ط 0،ج 8،ص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w:t>
      </w:r>
    </w:p>
    <w:p>
      <w:pPr/>
      <w:r>
        <w:rPr/>
        <w:t xml:space="preserve">محمد بن أبي عدي. ويكنى أبا عمرو. واسم أبي عدي إبراهيم. مولى لبني سليم. وكان ثقة. ومات بالبصرة سنة أربع وتسعين ومائة في خلافة محمد بن هارون.</w:t>
      </w:r>
    </w:p>
    <w:p>
      <w:pPr>
        <w:jc w:val="start"/>
        <w:bidi/>
      </w:pPr>
      <w:r>
        <w:rPr>
          <w:sz w:val="24"/>
          <w:szCs w:val="24"/>
          <w:b w:val="1"/>
          <w:bCs w:val="1"/>
          <w:rtl/>
        </w:rPr>
        <w:t xml:space="preserve">
الطبقات الكبرى،(دار الكتب العلمية - بيروت،1990،ط 1،ج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وهو محمد بن إبراهيم بن أبي عيسى بن أبي عدي
</w:t>
      </w:r>
    </w:p>
    <w:p>
      <w:pPr/>
      <w:r>
        <w:rPr/>
        <w:t xml:space="preserve">محمد بن أبي عدي وهو محمد بن إبراهيم بن أبي عيسى بن أبي عدي مولى بنى سليم كان يكنى بعدي وكنية محمد أبو عمر مات سنة أربع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w:t>
      </w:r>
    </w:p>
    <w:p>
      <w:pPr/>
      <w:r>
        <w:rPr/>
        <w:t xml:space="preserve">محمد بن أبي عدي [ع] .</w:t>
      </w:r>
    </w:p>
    <w:p/>
    <w:p>
      <w:pPr/>
      <w:r>
        <w:rPr/>
        <w:t xml:space="preserve">بصري، ثقة، جليل.</w:t>
      </w:r>
    </w:p>
    <w:p/>
    <w:p>
      <w:pPr/>
      <w:r>
        <w:rPr/>
        <w:t xml:space="preserve">روى عن حميد وابن عون.</w:t>
      </w:r>
    </w:p>
    <w:p/>
    <w:p>
      <w:pPr/>
      <w:r>
        <w:rPr/>
        <w:t xml:space="preserve">وعنه أحمد، وبندار، وخلق.</w:t>
      </w:r>
    </w:p>
    <w:p/>
    <w:p>
      <w:pPr/>
      <w:r>
        <w:rPr/>
        <w:t xml:space="preserve">وثقه أبو حاتم وغيره.</w:t>
      </w:r>
    </w:p>
    <w:p/>
    <w:p>
      <w:pPr/>
      <w:r>
        <w:rPr/>
        <w:t xml:space="preserve">وقال أبو حاتم - مرة: لا يحتج به.</w:t>
      </w:r>
    </w:p>
    <w:p/>
    <w:p>
      <w:pPr/>
      <w:r>
        <w:rPr/>
        <w:t xml:space="preserve">مات سنة أربع وتسعين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3،ص 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w:t>
      </w:r>
    </w:p>
    <w:p>
      <w:pPr/>
      <w:r>
        <w:rPr/>
        <w:t xml:space="preserve">محمد بن أبي عدي، هو محمد بن إبراهيم، مولًى لبني سليم، أبو عمرو. مات سنة أربع وتسعين ومئة. سمع ابن عون، وشعبة، وابن إسحاق. ويقال: القسملي؛ لأنه نزل القساملة. </w:t>
      </w:r>
    </w:p>
    <w:p/>
    <w:p>
      <w:pPr/>
      <w:r>
        <w:rPr/>
        <w:t xml:space="preserve">قال لي عمرو بن علي: حدثنا محمد، مولى بني سليم، أبو عمرو.</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واسمه إبراهيم
</w:t>
      </w:r>
    </w:p>
    <w:p>
      <w:pPr/>
      <w:r>
        <w:rPr/>
        <w:t xml:space="preserve">محمد بن أبي عدي واسمه إبراهيم </w:t>
      </w:r>
    </w:p>
    <w:p/>
    <w:p>
      <w:pPr/>
      <w:r>
        <w:rPr/>
        <w:t xml:space="preserve">مولى بني سليم القسملي نزل القساملة البصري كنيته أبو عمرو</w:t>
      </w:r>
    </w:p>
    <w:p/>
    <w:p>
      <w:pPr/>
      <w:r>
        <w:rPr/>
        <w:t xml:space="preserve">روى عن سعيد بن أبي عروبة في الإيمان والصلاة وغيرهما وابن عون وشعبة وسليمان التيمي وداود بن أبي هند وحجاج الصواف في الصلاة وهشام بن أبي عبد الله وحسين بن ذكوان في الجنائز وعثمان بن غياث في الفضائل وحميد الطويل في الدعاء وعثمان الشحام في الفتن</w:t>
      </w:r>
    </w:p>
    <w:p/>
    <w:p>
      <w:pPr/>
      <w:r>
        <w:rPr/>
        <w:t xml:space="preserve">روى عنه أبو موسى وبندار وعمرو بن علي وعقبة بن مكرم ومحمد بن عمرو بن عباد بن جبلة في الوضوء وأبو بكر بن نافع ومحمد بن عبد الله بن بزيع وزياد بن يحيى الحساني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البصري
</w:t>
      </w:r>
    </w:p>
    <w:p>
      <w:pPr/>
      <w:r>
        <w:rPr/>
        <w:t xml:space="preserve">محمد بن أبي عدي البصري</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عدى بصري
</w:t>
      </w:r>
    </w:p>
    <w:p>
      <w:pPr/>
      <w:r>
        <w:rPr/>
        <w:t xml:space="preserve">محمد بن أبي عدى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(ع)
</w:t>
      </w:r>
    </w:p>
    <w:p>
      <w:pPr/>
      <w:r>
        <w:rPr/>
        <w:t xml:space="preserve">محمد بن أبي عدي (ع) </w:t>
      </w:r>
    </w:p>
    <w:p/>
    <w:p>
      <w:pPr/>
      <w:r>
        <w:rPr/>
        <w:t xml:space="preserve">الحافظ الثقة، أبو عمرو، محمد بن إبراهيم بن أبي عدي، وقيل: بل هي كنية إبراهيم.</w:t>
      </w:r>
    </w:p>
    <w:p/>
    <w:p>
      <w:pPr/>
      <w:r>
        <w:rPr/>
        <w:t xml:space="preserve">حدث عن: حميد الطويل، وداود ابن أبي هند، وابن عون، وعوف الأعرابي، وحسين المعلم، وطبقتهم.</w:t>
      </w:r>
    </w:p>
    <w:p/>
    <w:p>
      <w:pPr/>
      <w:r>
        <w:rPr/>
        <w:t xml:space="preserve">وعنه: أحمد بن حنبل، والفلاس، وبندار، ومحمد بن المثنى، والحسن الزعفراني، وغيرهم.</w:t>
      </w:r>
    </w:p>
    <w:p/>
    <w:p>
      <w:pPr/>
      <w:r>
        <w:rPr/>
        <w:t xml:space="preserve">وثقه أبو حاتم الرازي، وغيره.</w:t>
      </w:r>
    </w:p>
    <w:p/>
    <w:p>
      <w:pPr/>
      <w:r>
        <w:rPr/>
        <w:t xml:space="preserve">توفي سنة أربعٍ وتسعين ومئة [وهو في عشر الثمانين]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w:t>
      </w:r>
    </w:p>
    <w:p>
      <w:pPr/>
      <w:r>
        <w:rPr/>
        <w:t xml:space="preserve">محمد بن أبي عدي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w:t>
      </w:r>
    </w:p>
    <w:p>
      <w:pPr/>
      <w:r>
        <w:rPr/>
        <w:t xml:space="preserve">محمد بن أبي عدي هو محمد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عدي البصري
</w:t>
      </w:r>
    </w:p>
    <w:p>
      <w:pPr/>
      <w:r>
        <w:rPr/>
        <w:t xml:space="preserve">محمد بن أبي عدي البصري </w:t>
      </w:r>
    </w:p>
    <w:p/>
    <w:p>
      <w:pPr/>
      <w:r>
        <w:rPr/>
        <w:t xml:space="preserve">واسم أبي عدي إبراهيم مولى لبني سليم يكنى أبا عمرو وروى عن داود بن أبي هند وشعبة ومحمد بن عمرو ومحمد بن إسحاق روى عنه عثمان وعبد الله ابنا محمد بن أبي شيبة وعمرو بن علي ومحمد بن بشار ومحمد بن المثنى سمعت أبي يقول ذلك نا عبد الرحمن نا محمد بن إبراهيم نا عمرو بن علي قال سمعت عبد الرحمن يعني بن مهدي وذكر بن أبي عدي فأحسن عليه الثناء وسمعت معاذ بن معاذ يحسن عليه الثناء وسمعت أبي يقول بن أبي عدي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2026-06-01T20:48:23+03:00</dcterms:created>
  <dcterms:modified xsi:type="dcterms:W3CDTF">2026-06-01T20:48:23+03:00</dcterms:modified>
</cp:coreProperties>
</file>

<file path=docProps/custom.xml><?xml version="1.0" encoding="utf-8"?>
<Properties xmlns="http://schemas.openxmlformats.org/officeDocument/2006/custom-properties" xmlns:vt="http://schemas.openxmlformats.org/officeDocument/2006/docPropsVTypes"/>
</file>