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لله بن طاهر بن الحسين
</w:t>
      </w:r>
    </w:p>
    <w:p>
      <w:pPr>
        <w:jc w:val="start"/>
        <w:bidi/>
      </w:pPr>
      <w:r>
        <w:rPr>
          <w:rFonts w:ascii="arial" w:hAnsi="arial" w:eastAsia="arial" w:cs="arial"/>
          <w:sz w:val="28"/>
          <w:szCs w:val="28"/>
          <w:b w:val="1"/>
          <w:bCs w:val="1"/>
          <w:rtl/>
        </w:rPr>
        <w:t xml:space="preserve">محمد بن عبد لله بن طاهر بن الحسين
</w:t>
      </w:r>
    </w:p>
    <w:p>
      <w:pPr/>
      <w:r>
        <w:rPr/>
        <w:t xml:space="preserve">محمد بن عبد لله بن طاهر بن الحسين ابن مصعب الخزاعي الخراساني الأمير أبو العباس، كان جوادا ممدحا أديبا شاعرا مألفا لأهل الفضل والأدب من بيت الأدب والإمرة والتقدم، ولاه المتوكل على بغداذ وعظم سلطانه وفي دولة المعتز إلى أن مرض بالخوانيق ومات سنة ثلث وخمسين وماتين، وكان أعرج، أسند الحديث وروى الأشعار، كتب إلى جارية له:</w:t>
      </w:r>
    </w:p>
    <w:p/>
    <w:p>
      <w:pPr>
        <w:jc w:val="center"/>
      </w:pPr>
      <w:r>
        <w:rPr>
          <w:color w:val="ff0000"/>
        </w:rPr>
        <w:t xml:space="preserve">ماذا تقولين فيمن شقه سقم</w:t>
      </w:r>
      <w:r>
        <w:rPr>
          <w:color w:val="ff0000"/>
        </w:rPr>
        <w:t xml:space="preserve">      </w:t>
      </w:r>
      <w:r>
        <w:rPr>
          <w:color w:val="ff0000"/>
        </w:rPr>
        <w:t xml:space="preserve">من شهد حبك حتى صار حيرانا</w:t>
      </w:r>
    </w:p>
    <w:p/>
    <w:p>
      <w:pPr/>
      <w:r>
        <w:rPr/>
        <w:t xml:space="preserve">فأجابته:</w:t>
      </w:r>
    </w:p>
    <w:p/>
    <w:p>
      <w:pPr>
        <w:jc w:val="center"/>
      </w:pPr>
      <w:r>
        <w:rPr>
          <w:color w:val="ff0000"/>
        </w:rPr>
        <w:t xml:space="preserve">إذا رأينا محبا قد أضر به</w:t>
      </w:r>
      <w:r>
        <w:rPr>
          <w:color w:val="ff0000"/>
        </w:rPr>
        <w:t xml:space="preserve">      </w:t>
      </w:r>
      <w:r>
        <w:rPr>
          <w:color w:val="ff0000"/>
        </w:rPr>
        <w:t xml:space="preserve">جهد الصبابة أوليناه إحسانا</w:t>
      </w:r>
    </w:p>
    <w:p/>
    <w:p>
      <w:pPr/>
      <w:r>
        <w:rPr/>
        <w:t xml:space="preserve">ومن شعره:</w:t>
      </w:r>
    </w:p>
    <w:p/>
    <w:p>
      <w:pPr>
        <w:jc w:val="center"/>
      </w:pPr>
      <w:r>
        <w:rPr>
          <w:color w:val="ff0000"/>
        </w:rPr>
        <w:t xml:space="preserve">أواصل من هويت على خلال</w:t>
      </w:r>
      <w:r>
        <w:rPr>
          <w:color w:val="ff0000"/>
        </w:rPr>
        <w:t xml:space="preserve">      </w:t>
      </w:r>
      <w:r>
        <w:rPr>
          <w:color w:val="ff0000"/>
        </w:rPr>
        <w:t xml:space="preserve">أذود بهن ليات المقال</w:t>
      </w:r>
    </w:p>
    <w:p/>
    <w:p>
      <w:pPr>
        <w:jc w:val="center"/>
      </w:pPr>
      <w:r>
        <w:rPr>
          <w:color w:val="ff0000"/>
        </w:rPr>
        <w:t xml:space="preserve">وفاء لا يحول به انتكاث</w:t>
      </w:r>
      <w:r>
        <w:rPr>
          <w:color w:val="ff0000"/>
        </w:rPr>
        <w:t xml:space="preserve">      </w:t>
      </w:r>
      <w:r>
        <w:rPr>
          <w:color w:val="ff0000"/>
        </w:rPr>
        <w:t xml:space="preserve">وود لا تخونه الليالي</w:t>
      </w:r>
    </w:p>
    <w:p/>
    <w:p>
      <w:pPr>
        <w:jc w:val="center"/>
      </w:pPr>
      <w:r>
        <w:rPr>
          <w:color w:val="ff0000"/>
        </w:rPr>
        <w:t xml:space="preserve">واحفظ سره والغيب منه</w:t>
      </w:r>
      <w:r>
        <w:rPr>
          <w:color w:val="ff0000"/>
        </w:rPr>
        <w:t xml:space="preserve">      </w:t>
      </w:r>
      <w:r>
        <w:rPr>
          <w:color w:val="ff0000"/>
        </w:rPr>
        <w:t xml:space="preserve">وأرعى عهده في كل حال</w:t>
      </w:r>
    </w:p>
    <w:p/>
    <w:p>
      <w:pPr>
        <w:jc w:val="center"/>
      </w:pPr>
      <w:r>
        <w:rPr>
          <w:color w:val="ff0000"/>
        </w:rPr>
        <w:t xml:space="preserve">وأوثره على عسر ويسر</w:t>
      </w:r>
      <w:r>
        <w:rPr>
          <w:color w:val="ff0000"/>
        </w:rPr>
        <w:t xml:space="preserve">      </w:t>
      </w:r>
      <w:r>
        <w:rPr>
          <w:color w:val="ff0000"/>
        </w:rPr>
        <w:t xml:space="preserve">وينفذ حكمه في سر مالي</w:t>
      </w:r>
    </w:p>
    <w:p/>
    <w:p>
      <w:pPr>
        <w:jc w:val="center"/>
      </w:pPr>
      <w:r>
        <w:rPr>
          <w:color w:val="ff0000"/>
        </w:rPr>
        <w:t xml:space="preserve">واغفر نبوة الإدلال منه</w:t>
      </w:r>
      <w:r>
        <w:rPr>
          <w:color w:val="ff0000"/>
        </w:rPr>
        <w:t xml:space="preserve">      </w:t>
      </w:r>
      <w:r>
        <w:rPr>
          <w:color w:val="ff0000"/>
        </w:rPr>
        <w:t xml:space="preserve">إذا ما لم يكن غير الدلال</w:t>
      </w:r>
    </w:p>
    <w:p/>
    <w:p>
      <w:pPr>
        <w:jc w:val="center"/>
      </w:pPr>
      <w:r>
        <w:rPr>
          <w:color w:val="ff0000"/>
        </w:rPr>
        <w:t xml:space="preserve">وما أنا بالملول ولا التجني</w:t>
      </w:r>
      <w:r>
        <w:rPr>
          <w:color w:val="ff0000"/>
        </w:rPr>
        <w:t xml:space="preserve">      </w:t>
      </w:r>
      <w:r>
        <w:rPr>
          <w:color w:val="ff0000"/>
        </w:rPr>
        <w:t xml:space="preserve">ولا الغدر المذمم من فعالي</w:t>
      </w:r>
    </w:p>
    <w:p/>
    <w:p>
      <w:pPr/>
      <w:r>
        <w:rPr/>
        <w:t xml:space="preserve">وقال في الأترج:</w:t>
      </w:r>
    </w:p>
    <w:p/>
    <w:p>
      <w:pPr>
        <w:jc w:val="center"/>
      </w:pPr>
      <w:r>
        <w:rPr>
          <w:color w:val="ff0000"/>
        </w:rPr>
        <w:t xml:space="preserve">جسم لجين قميصه ذهب</w:t>
      </w:r>
      <w:r>
        <w:rPr>
          <w:color w:val="ff0000"/>
        </w:rPr>
        <w:t xml:space="preserve">      </w:t>
      </w:r>
      <w:r>
        <w:rPr>
          <w:color w:val="ff0000"/>
        </w:rPr>
        <w:t xml:space="preserve">ركب فيه بديع تركيب</w:t>
      </w:r>
    </w:p>
    <w:p/>
    <w:p>
      <w:pPr>
        <w:jc w:val="center"/>
      </w:pPr>
      <w:r>
        <w:rPr>
          <w:color w:val="ff0000"/>
        </w:rPr>
        <w:t xml:space="preserve">فيه لمن شمه وأبصره</w:t>
      </w:r>
      <w:r>
        <w:rPr>
          <w:color w:val="ff0000"/>
        </w:rPr>
        <w:t xml:space="preserve">      </w:t>
      </w:r>
      <w:r>
        <w:rPr>
          <w:color w:val="ff0000"/>
        </w:rPr>
        <w:t xml:space="preserve">لون محب وريح محبوب</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2026-07-27T13:32:26+03:00</dcterms:created>
  <dcterms:modified xsi:type="dcterms:W3CDTF">2026-07-27T13:32:26+03:00</dcterms:modified>
</cp:coreProperties>
</file>

<file path=docProps/custom.xml><?xml version="1.0" encoding="utf-8"?>
<Properties xmlns="http://schemas.openxmlformats.org/officeDocument/2006/custom-properties" xmlns:vt="http://schemas.openxmlformats.org/officeDocument/2006/docPropsVTypes"/>
</file>