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ظفر بن الحسين بن يزداد المناطقي
</w:t>
      </w:r>
    </w:p>
    <w:p>
      <w:pPr>
        <w:jc w:val="start"/>
        <w:bidi/>
      </w:pPr>
      <w:r>
        <w:rPr>
          <w:rFonts w:ascii="arial" w:hAnsi="arial" w:eastAsia="arial" w:cs="arial"/>
          <w:sz w:val="28"/>
          <w:szCs w:val="28"/>
          <w:b w:val="1"/>
          <w:bCs w:val="1"/>
          <w:rtl/>
        </w:rPr>
        <w:t xml:space="preserve">محمد بن ظفر بن الحسين بن يزداد المناطقي
</w:t>
      </w:r>
    </w:p>
    <w:p>
      <w:pPr/>
      <w:r>
        <w:rPr/>
        <w:t xml:space="preserve">محمد بن ظفر بن الحسين بن يزداد المناطقي أبو طالب من أهل الكرخ أخو الحسين بن ظفر، سمع الكثير من أبوي الحسين أحمد بن النقور والمبارك بن عبد الجبار بن أحمد الصيرفي، قال ابن النجار وما أظنه روى شيئا.</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2026-07-27T17:08:46+03:00</dcterms:created>
  <dcterms:modified xsi:type="dcterms:W3CDTF">2026-07-27T17:08:46+03:00</dcterms:modified>
</cp:coreProperties>
</file>

<file path=docProps/custom.xml><?xml version="1.0" encoding="utf-8"?>
<Properties xmlns="http://schemas.openxmlformats.org/officeDocument/2006/custom-properties" xmlns:vt="http://schemas.openxmlformats.org/officeDocument/2006/docPropsVTypes"/>
</file>