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الثقفي
</w:t>
      </w:r>
    </w:p>
    <w:p>
      <w:pPr>
        <w:jc w:val="start"/>
        <w:bidi/>
      </w:pPr>
      <w:r>
        <w:rPr>
          <w:rFonts w:ascii="arial" w:hAnsi="arial" w:eastAsia="arial" w:cs="arial"/>
          <w:sz w:val="28"/>
          <w:szCs w:val="28"/>
          <w:b w:val="1"/>
          <w:bCs w:val="1"/>
          <w:rtl/>
        </w:rPr>
        <w:t xml:space="preserve">الثقفي
</w:t>
      </w:r>
    </w:p>
    <w:p>
      <w:pPr/>
      <w:r>
        <w:rPr/>
        <w:t xml:space="preserve">الثقفي محمد بن راشد بن معدان أبو بكر الثقفي مولاهم الحافظ محدث بن محدث، طاف الدنيا ولقي الشيوخ وصنف الكتب، وتوفي بكرمان سنة تسع وثلث ماية، حدث عن يونس بن حبيب وغيره، وروى عنه ابن المنادى وغيره، وكان صالحا ثقة.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2026-07-27T14:38:08+03:00</dcterms:created>
  <dcterms:modified xsi:type="dcterms:W3CDTF">2026-07-27T14:38:08+03:00</dcterms:modified>
</cp:coreProperties>
</file>

<file path=docProps/custom.xml><?xml version="1.0" encoding="utf-8"?>
<Properties xmlns="http://schemas.openxmlformats.org/officeDocument/2006/custom-properties" xmlns:vt="http://schemas.openxmlformats.org/officeDocument/2006/docPropsVTypes"/>
</file>