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الرجب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الرجب
</w:t>
      </w:r>
    </w:p>
    <w:p>
      <w:pPr/>
      <w:r>
        <w:rPr/>
        <w:t xml:space="preserve">قاسم الرجب  قاسم بن محمد الرجب: كتبي. مؤسس ’’مكتبة المثنى’’ ومجلة ’’المكتبة’’ ببغداد. مولده بالأعظمية. كان من أنشط الكتبيين، كثير التنقل في بلدان المشرق والمغرب. وأخرج بالأوفست، عددا كبيرا من نوادر المطبوعات القديمة، توفي ببيروت ودفن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2026-06-27T09:14:07+03:00</dcterms:created>
  <dcterms:modified xsi:type="dcterms:W3CDTF">2026-06-27T09:14:07+03:00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