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الحلاق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الحلاق
</w:t>
      </w:r>
    </w:p>
    <w:p>
      <w:pPr/>
      <w:r>
        <w:rPr/>
        <w:t xml:space="preserve">قاسم الحلاق  قاسم بن صالح بن إسماعيل الحلاق: فاضل، دمشقي. له نظم. صنف رسالة في (مسائل الرضاع) ومنسكا سماه (أعانة الناسك على أداء المناسك) وهو جد الشيخ جمال الدين القاسمي. ولابنه محمد سعيد بن قاسم، كتاب (الثغر الباسم)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2026-06-27T08:57:01+03:00</dcterms:created>
  <dcterms:modified xsi:type="dcterms:W3CDTF">2026-06-27T08:57:01+03:00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