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العقباني
</w:t>
      </w:r>
    </w:p>
    <w:p>
      <w:pPr/>
      <w:r>
        <w:rPr/>
        <w:t xml:space="preserve">العقباني  قاسم بن سعيد العقباني التلمساني، أبو الفضل: فقيه، بلغ درجة الاجتهاد. ولي القضاء بتلمسان، ثم عكف على التدريس إلى أن مات. له (أرجوزة) في التصوف، و (تعليق على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2026-06-27T08:56:25+03:00</dcterms:created>
  <dcterms:modified xsi:type="dcterms:W3CDTF">2026-06-27T08:56:25+03:00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