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الجبيري
</w:t>
      </w:r>
    </w:p>
    <w:p>
      <w:pPr>
        <w:jc w:val="start"/>
        <w:bidi/>
      </w:pPr>
      <w:r>
        <w:rPr>
          <w:rFonts w:ascii="arial" w:hAnsi="arial" w:eastAsia="arial" w:cs="arial"/>
          <w:sz w:val="28"/>
          <w:szCs w:val="28"/>
          <w:b w:val="1"/>
          <w:bCs w:val="1"/>
          <w:rtl/>
        </w:rPr>
        <w:t xml:space="preserve">الجبيري
</w:t>
      </w:r>
    </w:p>
    <w:p>
      <w:pPr/>
      <w:r>
        <w:rPr/>
        <w:t xml:space="preserve">الجبيري  قاسم بن خلف بن فتح بن عبد الله ابن جبير، أبو عبيد الجبيري: قاض أندلسي، من علماء المالكية. أصله من طرطوسة Tortosa ولد وتفقه في قرطبة. ورحل إلى المشرق فغاب 13 عاما. وعلت مكانته عند الحكم المستنصر، فأسكنه معه في الزهراء. وولي قضاء بلنسية وطرطوسة زمنا. ثم اتهم بموالاة عبد الله بن عبد الرحمن الناصر، في قيامه على المؤيد هشام وصاحب دولته ابن أبي عامر، فحبس في ’’المطبق’’ فبقي عشر سنوات توفي في نهايتها سجينا. له كتاب (في التوسط بين مالك وابن القاسم) فيما خالف به ابن القاسم مالكا. </w:t>
      </w:r>
    </w:p>
    <w:p>
      <w:pPr>
        <w:jc w:val="start"/>
        <w:bidi/>
      </w:pPr>
      <w:r>
        <w:rPr>
          <w:sz w:val="24"/>
          <w:szCs w:val="24"/>
          <w:b w:val="1"/>
          <w:bCs w:val="1"/>
          <w:rtl/>
        </w:rPr>
        <w:t xml:space="preserve">
الأعلام،(دار العلم للملايين - بيروت،2002،ط 15،ج 5،ص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خان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فيما خالف ابن القاسم مالكا.</w:t>
      </w:r>
    </w:p>
    <w:p/>
    <w:p>
      <w:pPr/>
      <w:r>
        <w:rPr/>
        <w:t xml:space="preserve">وكان ذا مكانة من المستنصر، ولي قضاء بلنسية، ومات في المطبق في فتنة أخي المستنصر هشام المؤيد سنة ثمان وسبعين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الجبيري
</w:t>
      </w:r>
    </w:p>
    <w:p>
      <w:pPr/>
      <w:r>
        <w:rPr/>
        <w:t xml:space="preserve">الجبيري القاسم بن خلف بن فتح بن عبد الله بن جبير الفقيه، أبو عبد الله الجبيري الطرطوشي نزيل قرطبة، كان عالما بالفقه والحديث نظارا موفقا في المسائل، حسن التأليف، له كتاب في التوسط بين مالك وابن القاسم في ما خالف ابن القاسم مالكا.</w:t>
      </w:r>
    </w:p>
    <w:p/>
    <w:p>
      <w:pPr/>
      <w:r>
        <w:rPr/>
        <w:t xml:space="preserve">وكان ذا مكانة من المستنصر. ولي قضاء بلنسية، ومات في المطبق في فتنة قيام أخي المستنصر على هشام المؤيد سنة ثمان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2026-07-27T10:05:05+03:00</dcterms:created>
  <dcterms:modified xsi:type="dcterms:W3CDTF">2026-07-27T10:05:05+03:00</dcterms:modified>
</cp:coreProperties>
</file>

<file path=docProps/custom.xml><?xml version="1.0" encoding="utf-8"?>
<Properties xmlns="http://schemas.openxmlformats.org/officeDocument/2006/custom-properties" xmlns:vt="http://schemas.openxmlformats.org/officeDocument/2006/docPropsVTypes"/>
</file>