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قحطبة البغداذي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قحطبة البغداذي المؤدب
</w:t>
      </w:r>
    </w:p>
    <w:p>
      <w:pPr/>
      <w:r>
        <w:rPr/>
        <w:t xml:space="preserve">ابن قحطبة البغداذي المؤدب محمد بن إبراهيم بن قحطبة البغداذي المؤدب بالباء قال ابن أبي حاتم: صدوق، توفي في عشر الستين والماية.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2026-07-27T13:20:49+03:00</dcterms:created>
  <dcterms:modified xsi:type="dcterms:W3CDTF">2026-07-27T13:20:49+03:00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