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 الفاسي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 الفاسي المصري
</w:t>
      </w:r>
    </w:p>
    <w:p>
      <w:pPr/>
      <w:r>
        <w:rPr/>
        <w:t xml:space="preserve">ابن الحاج الفاسي المصري محمد بن محمد الشيخ أبو عبد الله العبدري الفاسي المصري المالكي ابن الحاج مؤلف كتاب البدع توفي عن بضع وثمانين سنة سبع وثلثين وسبع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2026-07-27T13:28:33+03:00</dcterms:created>
  <dcterms:modified xsi:type="dcterms:W3CDTF">2026-07-27T13:28:33+03:00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