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القفصي
</w:t>
      </w:r>
    </w:p>
    <w:p>
      <w:pPr>
        <w:jc w:val="start"/>
        <w:bidi/>
      </w:pPr>
      <w:r>
        <w:rPr>
          <w:rFonts w:ascii="arial" w:hAnsi="arial" w:eastAsia="arial" w:cs="arial"/>
          <w:sz w:val="28"/>
          <w:szCs w:val="28"/>
          <w:b w:val="1"/>
          <w:bCs w:val="1"/>
          <w:rtl/>
        </w:rPr>
        <w:t xml:space="preserve">محمد القفصي
</w:t>
      </w:r>
    </w:p>
    <w:p>
      <w:pPr/>
      <w:r>
        <w:rPr/>
        <w:t xml:space="preserve">محمد القفصي محمد بن محمد بن أحمد بن محمد بن محمد الطائي القفصي الأصل والمولد، قال الشيخ أثير الدين أبو حيان قراءة وأنا أسمع رأيته بالقاهرة وكان يستجدي بالشعر وله أدب وأنشدني المذكور لنفسه:</w:t>
      </w:r>
    </w:p>
    <w:p/>
    <w:p>
      <w:pPr>
        <w:jc w:val="center"/>
      </w:pPr>
      <w:r>
        <w:rPr>
          <w:color w:val="ff0000"/>
        </w:rPr>
        <w:t xml:space="preserve">أنكرتني لما رأت من سقامي</w:t>
      </w:r>
      <w:r>
        <w:rPr>
          <w:color w:val="ff0000"/>
        </w:rPr>
        <w:t xml:space="preserve">      </w:t>
      </w:r>
      <w:r>
        <w:rPr>
          <w:color w:val="ff0000"/>
        </w:rPr>
        <w:t xml:space="preserve">وبياض المشيب حال احتلامي</w:t>
      </w:r>
    </w:p>
    <w:p/>
    <w:p>
      <w:pPr>
        <w:jc w:val="center"/>
      </w:pPr>
      <w:r>
        <w:rPr>
          <w:color w:val="ff0000"/>
        </w:rPr>
        <w:t xml:space="preserve">غادة غادرت فؤادي كئيبا</w:t>
      </w:r>
      <w:r>
        <w:rPr>
          <w:color w:val="ff0000"/>
        </w:rPr>
        <w:t xml:space="preserve">      </w:t>
      </w:r>
      <w:r>
        <w:rPr>
          <w:color w:val="ff0000"/>
        </w:rPr>
        <w:t xml:space="preserve">وجفوني بلا لذيد المنام</w:t>
      </w:r>
    </w:p>
    <w:p/>
    <w:p>
      <w:pPr>
        <w:jc w:val="center"/>
      </w:pPr>
      <w:r>
        <w:rPr>
          <w:color w:val="ff0000"/>
        </w:rPr>
        <w:t xml:space="preserve">لا أبالي وإن غدا القلب منها</w:t>
      </w:r>
      <w:r>
        <w:rPr>
          <w:color w:val="ff0000"/>
        </w:rPr>
        <w:t xml:space="preserve">      </w:t>
      </w:r>
      <w:r>
        <w:rPr>
          <w:color w:val="ff0000"/>
        </w:rPr>
        <w:t xml:space="preserve">وهو دام بناظر كالحسام</w:t>
      </w:r>
    </w:p>
    <w:p/>
    <w:p>
      <w:pPr/>
      <w:r>
        <w:rPr/>
        <w:t xml:space="preserve">وأنشدي قال أنشدني أيضا لنفسه:</w:t>
      </w:r>
    </w:p>
    <w:p/>
    <w:p>
      <w:pPr>
        <w:jc w:val="center"/>
      </w:pPr>
      <w:r>
        <w:rPr>
          <w:color w:val="ff0000"/>
        </w:rPr>
        <w:t xml:space="preserve">سقى قبة الشافعي الإمام</w:t>
      </w:r>
      <w:r>
        <w:rPr>
          <w:color w:val="ff0000"/>
        </w:rPr>
        <w:t xml:space="preserve">      </w:t>
      </w:r>
      <w:r>
        <w:rPr>
          <w:color w:val="ff0000"/>
        </w:rPr>
        <w:t xml:space="preserve">من الكوثر الأعين الجاريه</w:t>
      </w:r>
    </w:p>
    <w:p/>
    <w:p>
      <w:pPr>
        <w:jc w:val="center"/>
      </w:pPr>
      <w:r>
        <w:rPr>
          <w:color w:val="ff0000"/>
        </w:rPr>
        <w:t xml:space="preserve">له قبة تحتها سيد</w:t>
      </w:r>
      <w:r>
        <w:rPr>
          <w:color w:val="ff0000"/>
        </w:rPr>
        <w:t xml:space="preserve">      </w:t>
      </w:r>
      <w:r>
        <w:rPr>
          <w:color w:val="ff0000"/>
        </w:rPr>
        <w:t xml:space="preserve">وبحر له فوقها جاريه</w:t>
      </w:r>
    </w:p>
    <w:p/>
    <w:p>
      <w:pPr/>
      <w:r>
        <w:rPr/>
        <w:t xml:space="preserve">قلت: يعني بذلك صورة السفينة التي عملت من الرصاص على قبة الضريح، وأحسن من هذا ما أنشدنيه من لفظه الشيخ أثير الدين أبو حيان قال أنشدني لنفسه محمد بن سعيد بن حماد البوصيري:</w:t>
      </w:r>
    </w:p>
    <w:p/>
    <w:p>
      <w:pPr>
        <w:jc w:val="center"/>
      </w:pPr>
      <w:r>
        <w:rPr>
          <w:color w:val="ff0000"/>
        </w:rPr>
        <w:t xml:space="preserve">بقبة قبر الشافعي سفينة</w:t>
      </w:r>
      <w:r>
        <w:rPr>
          <w:color w:val="ff0000"/>
        </w:rPr>
        <w:t xml:space="preserve">      </w:t>
      </w:r>
      <w:r>
        <w:rPr>
          <w:color w:val="ff0000"/>
        </w:rPr>
        <w:t xml:space="preserve">رست من بناء محكم فوق جلمود</w:t>
      </w:r>
    </w:p>
    <w:p/>
    <w:p>
      <w:pPr/>
      <w:r>
        <w:rPr/>
        <w:t xml:space="preserve">ومذ غاض طوفان العلوم بموته استوى الفلك من ذاك الضريح على الجودي.</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2026-07-27T12:16:19+03:00</dcterms:created>
  <dcterms:modified xsi:type="dcterms:W3CDTF">2026-07-27T12:16:19+03:00</dcterms:modified>
</cp:coreProperties>
</file>

<file path=docProps/custom.xml><?xml version="1.0" encoding="utf-8"?>
<Properties xmlns="http://schemas.openxmlformats.org/officeDocument/2006/custom-properties" xmlns:vt="http://schemas.openxmlformats.org/officeDocument/2006/docPropsVTypes"/>
</file>