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العبدلي
</w:t>
      </w:r>
    </w:p>
    <w:p>
      <w:pPr/>
      <w:r>
        <w:rPr/>
        <w:t xml:space="preserve">العبدلي  فضل بن عبد الكريم بن فضل، السلطان أبو هماج العبدلي: من سلاطين لحج وعدن قبل احتلال الانكليز لها. كان قويا شجاعا. تولى السلطنة بعد وفاة أخيه عبد الهادي (المتقدمة ترجمته) سنة 1194 هـ ، وتوفي بعدن. ولم يترك نسلا.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2026-06-27T02:08:57+03:00</dcterms:created>
  <dcterms:modified xsi:type="dcterms:W3CDTF">2026-06-27T02:08:57+03:00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