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حسون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حسون
</w:t>
      </w:r>
    </w:p>
    <w:p>
      <w:pPr/>
      <w:r>
        <w:rPr/>
        <w:t xml:space="preserve">ابن حسون  أحمد بن العربي حسون الوزاني: فاضل من فقهاء المالكية. مغربي. نزل بمدينة وزان وتوفي بها. من كتبه (الرحلة الوزانية الممزوجة بالمناسك المالكية - خ) في مجلد، نحو ثمانية كراريس، بدأ قيامه بها سنة 1269 (182م) قال ابن سودة: وقفت عليها بخط مؤلفها في خزانة شيخنا عبد الحفيظ الفاسي وأخذت منها نسخة لخزانتنا الأحمدية، وفهرسة ’’ زهرة الآس بمن لقيته من الناس - خ) قال ابن سودة: اطلعت عليها.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2026-07-03T13:55:58+03:00</dcterms:created>
  <dcterms:modified xsi:type="dcterms:W3CDTF">2026-07-03T13:55:58+03:00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