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غالي بن المختار فال الشنقيطي البصاري: فاضل. من المشتغلين بالادب والسيرة النبوية. من أهل شنقيط. له (وسيلة الخليل إلى بعوث صاحب الاكليل- ط) في السيرة، وكتاب في (علم الصرف) و(نظم) في اسماء النبي (ص) ونظم في (اسماء امهات المؤمنين وانسابهن- ط) في آخر (وسيلة الخليل).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</w:t>
      </w:r>
    </w:p>
    <w:p/>
    <w:p>
      <w:pPr/>
      <w:r>
        <w:rPr/>
        <w:t xml:space="preserve">غالي بن المختار فال الشنقيطي البصاري. م سنة 1243 هـ. مشتغل بالأدب والسير.</w:t>
      </w:r>
    </w:p>
    <w:p/>
    <w:p>
      <w:pPr/>
      <w:r>
        <w:rPr/>
        <w:t xml:space="preserve">له: نظم في: أسماء أمهات المؤمنين وأنسابهن.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2026-06-26T18:46:57+03:00</dcterms:created>
  <dcterms:modified xsi:type="dcterms:W3CDTF">2026-06-26T18:46:57+03:00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