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غاضرة بن حبشية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غاضرة بن حبشية
</w:t>
      </w:r>
    </w:p>
    <w:p>
      <w:pPr/>
      <w:r>
        <w:rPr/>
        <w:t xml:space="preserve">غاضرة بن حبشية  غاضرة بن حبشية بن كعب، من خزاعة، من الأزد، من قحطان: جد جاهلي. من نسله عمران بن الحصين.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2026-06-26T18:51:06+03:00</dcterms:created>
  <dcterms:modified xsi:type="dcterms:W3CDTF">2026-06-26T18:51:06+03:00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