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إبراهيم بن اسماعيل بن أحمد، أبو اسحاق، ركن الإسلام البخاري الصفار: فقيه حنفي زاهد، يقال له الزاهد الصفار، من أهل بخارى، ووفاته فيها. كان شديدا في قمع السلاطين. نفاه السلطان سنجر إلى مرو. له تصانيف، منها (كتاب السنة والجماعة) و (تلخيص الأدلة لقواعد التوحيد - خ) في أوقاف بغداد 5233 والأزهر 3316.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إسحاق بن شيت بن نصر الأنصاري المعروف بالصفار
</w:t>
      </w:r>
    </w:p>
    <w:p>
      <w:pPr/>
      <w:r>
        <w:rPr/>
        <w:t xml:space="preserve">إبراهيم بن إسماعيل بن أحمد بن إسحاق بن شيت بن نصر الأنصاري، الوائلي، أبو إسحاق، الفقيه، المعروف بالصفار من بيت العلم والفضل.</w:t>
      </w:r>
    </w:p>
    <w:p/>
    <w:p>
      <w:pPr/>
      <w:r>
        <w:rPr/>
        <w:t xml:space="preserve">تفقه على والده، وغيره.</w:t>
      </w:r>
    </w:p>
    <w:p/>
    <w:p>
      <w:pPr/>
      <w:r>
        <w:rPr/>
        <w:t xml:space="preserve">وسمع ’’ الآثار ’’ للطحاوي على والده، وكتاب ’’ العالم والمتعلم ’’ لأبي حنيفة، على أبي يعقوب السياري بقراءة والده، و ’’ السير الكبير ’’ لمحمد بن الحسن، على أبي حفص البزاز، وكتاب ’’ الكشف في مناقب أبي حنيفة ’’، تصنيف عبد الله بن محمد بن يعقوب الحارثي، على والده، وكتاب ’’ الرد على أهل الأهواء ’’ تصنيف أبي حفص الكبير.</w:t>
      </w:r>
    </w:p>
    <w:p/>
    <w:p>
      <w:pPr/>
      <w:r>
        <w:rPr/>
        <w:t xml:space="preserve">وكان مولد إبراهيم هذا في حدود سنة ستين وأربعمائة.</w:t>
      </w:r>
    </w:p>
    <w:p/>
    <w:p>
      <w:pPr/>
      <w:r>
        <w:rPr/>
        <w:t xml:space="preserve">نقله أبو سعد في ’’ ذيله ’’، وقال: كان من أهل بخارى، موصوفا بالزهد، والعلم، وكان لا يخاف في الله لومة لائم.</w:t>
      </w:r>
    </w:p>
    <w:p/>
    <w:p>
      <w:pPr/>
      <w:r>
        <w:rPr/>
        <w:t xml:space="preserve">ثم مات ببخارى في السادس والعشرين من ربيع الأول، سنة أربع وثلاثين وخمسمائة.</w:t>
      </w:r>
    </w:p>
    <w:p/>
    <w:p>
      <w:pPr/>
      <w:r>
        <w:rPr/>
        <w:t xml:space="preserve">واشتغل عليه الجم الغفير، ومن جملتهم قاضي خان. رحمه الله تعالى.</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2026-05-07T07:47:17+03:00</dcterms:created>
  <dcterms:modified xsi:type="dcterms:W3CDTF">2026-05-07T07:47:17+03:00</dcterms:modified>
</cp:coreProperties>
</file>

<file path=docProps/custom.xml><?xml version="1.0" encoding="utf-8"?>
<Properties xmlns="http://schemas.openxmlformats.org/officeDocument/2006/custom-properties" xmlns:vt="http://schemas.openxmlformats.org/officeDocument/2006/docPropsVTypes"/>
</file>