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عدي
</w:t>
      </w:r>
    </w:p>
    <w:p>
      <w:pPr/>
      <w:r>
        <w:rPr/>
        <w:t xml:space="preserve">عوف بن عدي  عوف بن عدي بن مالك بن زيد الجمهور، من بني عبد شمس بن وائل، من حمير: جد جاهلي. كان له من الولد شيبان، وميتم، وسعد. وتفرعت عنهم بطون، منها (يحصب).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2026-07-27T10:54:11+03:00</dcterms:created>
  <dcterms:modified xsi:type="dcterms:W3CDTF">2026-07-27T10:54:11+03:00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