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بكر
</w:t>
      </w:r>
    </w:p>
    <w:p>
      <w:pPr/>
      <w:r>
        <w:rPr/>
        <w:t xml:space="preserve">عوف بن بكر  عوف بن بكر بن عوف بن عذرة، من كلب، من قضاعة: جد جاهلي. كان له من الولد (عامر الأكبر) قال القلقشندي: وهو بطن عظيم.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2026-06-26T14:00:40+03:00</dcterms:created>
  <dcterms:modified xsi:type="dcterms:W3CDTF">2026-06-26T14:00:40+03:00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