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عنين
</w:t>
      </w:r>
    </w:p>
    <w:p>
      <w:pPr/>
      <w:r>
        <w:rPr/>
        <w:t xml:space="preserve">عنين  عنين بن سلامان بن ثعل، من طيئ: جد جاهلي. من نسله عمرو بن المسبح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2026-06-26T12:39:49+03:00</dcterms:created>
  <dcterms:modified xsi:type="dcterms:W3CDTF">2026-06-26T12:39:49+03:00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