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الحصين
</w:t>
      </w:r>
    </w:p>
    <w:p>
      <w:pPr>
        <w:jc w:val="start"/>
        <w:bidi/>
      </w:pPr>
      <w:r>
        <w:rPr>
          <w:rFonts w:ascii="arial" w:hAnsi="arial" w:eastAsia="arial" w:cs="arial"/>
          <w:sz w:val="28"/>
          <w:szCs w:val="28"/>
          <w:b w:val="1"/>
          <w:bCs w:val="1"/>
          <w:rtl/>
        </w:rPr>
        <w:t xml:space="preserve">عمران بن الحصين
</w:t>
      </w:r>
    </w:p>
    <w:p>
      <w:pPr/>
      <w:r>
        <w:rPr/>
        <w:t xml:space="preserve">عمران بن الحصين  عمران بن حصين بن عبيد، أبو نجيد الخزاعي: من علماء الصحابة. أسلم عام خيبر (سنة 7هـ) وكانت معه راية خزاعة يوم فتح مكة. وبعثه عرم إلى أهل البصرة ليفقههم. وولاه زياد قضاءها. وتوفى بها. وهو ممن اعتزل حرب صفين. له في كتب الحديث 130 كتابا.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الحصين بن عبيد
</w:t>
      </w:r>
    </w:p>
    <w:p>
      <w:pPr/>
      <w:r>
        <w:rPr/>
        <w:t xml:space="preserve">عمران بن الحصين بن عبيد بن خلف بن عبدنهم بن خريبة بن جهمة بن غاضرة بن حبشية بن كعب بن عمرو. ويكنى عمران أبا نجيد.</w:t>
      </w:r>
    </w:p>
    <w:p/>
    <w:p>
      <w:pPr/>
      <w:r>
        <w:rPr/>
        <w:t xml:space="preserve">أسلم قديما هو وأبوه وأخته وغزا مع رسول الله - صلى الله عليه وسلم - غزوات ولم يزل في بلاد قومه وينزل إلى المدينة كثيرا إلى أن قبض النبي - صلى الله عليه وسلم - ومصرت البصرة فتحول إليها فنزلها إلى أن مات بها. وله بها بقية من ولده خالد بن طليق بن محمد بن عمران بن الحصين ولي قضاء البصرة.</w:t>
      </w:r>
    </w:p>
    <w:p/>
    <w:p>
      <w:pPr/>
      <w:r>
        <w:rPr/>
        <w:t xml:space="preserve">قال أخبرنا محمد بن إسماعيل بن أبي فديك قال: حدثنا هشام بن سعد عن سعيد بن أبي هلال عن أبي الأسود الدؤلي قال: قدمت البصرة وبها عمران بن الحصين أبو النجيد وكان عمر بن الخطاب بعثه يفقه أهل البصرة.</w:t>
      </w:r>
    </w:p>
    <w:p/>
    <w:p>
      <w:pPr/>
      <w:r>
        <w:rPr/>
        <w:t xml:space="preserve">قال: أخبرنا يزيد بن هارون قال: أخبرنا إبراهيم بن عطاء عن أبيه أن عمران بن الحصين قضى على رجل بقضية. فقال: والله لقد قضيت علي بجور وما ألوت. قال: وكيف ذلك؟ فقال: شهد علي بزور. فقال عمران: ما قضيت عليك فهو في مالي وو الله لا أجلس مجلسي هذا أبدا.</w:t>
      </w:r>
    </w:p>
    <w:p/>
    <w:p>
      <w:pPr/>
      <w:r>
        <w:rPr/>
        <w:t xml:space="preserve">قال: أخبرنا يزيد بن هارون قال: أخبرنا إبراهيم بن عطاء مولى عمران بن الحصين عن أبيه قال: كان خاتم عمران بن الحصين نقشه تمثال رجل متقلد السيف.</w:t>
      </w:r>
    </w:p>
    <w:p/>
    <w:p>
      <w:pPr/>
      <w:r>
        <w:rPr/>
        <w:t xml:space="preserve">قال: ورأيته أنا في خاتم عندنا في طين في بيتنا. فقال أبي هذا خاتم عمران بن الحصين.</w:t>
      </w:r>
    </w:p>
    <w:p/>
    <w:p>
      <w:pPr/>
      <w:r>
        <w:rPr/>
        <w:t xml:space="preserve">قال: أخبرنا روح بن عبادة قال: حدثنا شعبة قال: حدثنا مفضل بن فضالة رجل من قريش عن أبي رجاء العطاردي قال: خرج علينا عمران بن الحصين في مطرف خز لم نره عليه قط قبل ولا بعد. فقال: [قال رسول الله. ص: إن الله إذا أنعم على عبد نعمة يحب أن يرى أثر نعمته على عبده].</w:t>
      </w:r>
    </w:p>
    <w:p/>
    <w:p>
      <w:pPr/>
      <w:r>
        <w:rPr/>
        <w:t xml:space="preserve">قال: أخبرنا عفان بن مسلم والمعلى بن أسد قالا: حدثنا عبد الرحمن بن العريان قال: حدثنا أبو عمران الجوني أنه رأى على عمران بن حصين مطرف خز.</w:t>
      </w:r>
    </w:p>
    <w:p/>
    <w:p>
      <w:pPr/>
      <w:r>
        <w:rPr/>
        <w:t xml:space="preserve">قال: أخبرنا محمد بن عبيد الطنافسي قال: حدثنا الأعمش عن هلال بن يساف قال: قدمت البصرة فدخلت المسجد. فإذا أنا بشيخ أبيض الرأس واللحية مستند إلى أسطوانة في حلقة يحدثهم. قال: فسألت من هذا؟ فقالوا: عمران بن الحصين.</w:t>
      </w:r>
    </w:p>
    <w:p/>
    <w:p>
      <w:pPr/>
      <w:r>
        <w:rPr/>
        <w:t xml:space="preserve">قال: أخبرنا وهب بن جرير قال: حدثنا أبي قال: سمعت حميد بن هلال يحدث عن مطرف قال: قلت لعمران بن حصين ما يمنعني عن عيادتك إلا ما أرى من حالك. قال: فلا تفعل فإن أحبه إلى الله أحبه إلي.</w:t>
      </w:r>
    </w:p>
    <w:p/>
    <w:p>
      <w:pPr/>
      <w:r>
        <w:rPr/>
        <w:t xml:space="preserve">قال: أخبرنا حفص بن عمر الحوضي قال: حدثنا يزيد بن إبراهيم قال: سمعت محمدا. يعني ابن سيرين. قال: سقي بطن عمران بن حصين ثلاثين سنة كل ذلك يعرض عليه الكي فيأبى أن يكتوي حتى إذا كان قبل وفاته بسنتين اكتوى.</w:t>
      </w:r>
    </w:p>
    <w:p/>
    <w:p>
      <w:pPr/>
      <w:r>
        <w:rPr/>
        <w:t xml:space="preserve">قال: أخبرنا عبد الوهاب بن عطاء قال: أخبرنا عمران بن حدير عن لا حق بن حميد قال: كان عمران بن الحصين نهى عن الكي فابتلي فاكتوى فكان يعج فيقول:</w:t>
      </w:r>
    </w:p>
    <w:p/>
    <w:p>
      <w:pPr/>
      <w:r>
        <w:rPr/>
        <w:t xml:space="preserve">لقد اكتويت كية بنار ما أبرأت من ألم ولا شفت من سقم.</w:t>
      </w:r>
    </w:p>
    <w:p/>
    <w:p>
      <w:pPr/>
      <w:r>
        <w:rPr/>
        <w:t xml:space="preserve">قال: أخبرنا وهب بن جرير بن حازم قال: حدثنا أبي قال: سمعت حميد بن هلال يحدث عن مطرف قال: قال لي عمران بن حصين أشعرت أنه كان يسلم علي فلما اكتويت انقطع التسليم؟ فقلت: أمن قبل رأسك كان يأتيك التسليم أو من قبل رجليك؟ قال: لا بل من قبل رأسي. فقلت لا أرى أن يموت حتى يعود ذلك. فلما كان بعد ذلك قال لي: أشعرت أن التسليم عاد لي؟ قال: ثم لم يلبث إلا يسيرا حتى مات.</w:t>
      </w:r>
    </w:p>
    <w:p/>
    <w:p>
      <w:pPr/>
      <w:r>
        <w:rPr/>
        <w:t xml:space="preserve">قال: أخبرنا إسماعيل بن إبراهيم الأسدي عن سلمة بن علقمة عن الحسن قال: أوصى عمران بن حصين فقال: إذا مت فخرجتم بي فأسرعوا المشي ولا تهودوا بي كما تهود اليهود والنصارى. ولا تتبعوني نارا ولا صوتا. قال: وكان أوصى لأمهات الأولاد له بوصايا. فقال: أيما امرأة منهن صرخت علي فلا وصية لها.</w:t>
      </w:r>
    </w:p>
    <w:p/>
    <w:p>
      <w:pPr/>
      <w:r>
        <w:rPr/>
        <w:t xml:space="preserve">قال: أخبرنا يزيد بن هارون قال: أخبرنا إبراهيم بن عطاء بن أبي ميمونة مولى آل عمران بن حصين عن أبيه أن عمران بن حصين أوصى أهله إذا مات أن لا يتبعوه صوتا ولعن من يفعل ذلك. وأن يجعلوا قبره مربعا وأن يرفعوه أربع أصابع أو نحو ذلك.</w:t>
      </w:r>
    </w:p>
    <w:p/>
    <w:p>
      <w:pPr/>
      <w:r>
        <w:rPr/>
        <w:t xml:space="preserve">قال: أخبرنا مسلم بن إبراهيم وعبيد الله بن محمد بن حفص القرشي التيمي قالا: حدثنا حفص بن النضر السلمي قال: حدثتني أمي عن أمها وهي بنت عمران بن الحصين أن عمران بن الحصين لما حضرته الوفاة قال: إذا أنا مت فشدوا علي سريري بعمامة وإذا رجعتم فانحروا واطعموا.</w:t>
      </w:r>
    </w:p>
    <w:p/>
    <w:p>
      <w:pPr/>
      <w:r>
        <w:rPr/>
        <w:t xml:space="preserve">قال محمد بن عمر وغيره: وكان عمران بن حصين يكنى أبا نجيد. وقد روى عن أبي بكر وعثمان. وتوفي بالبصرة قبل وفاة زيد بن أبي سفيان بسنة. وتوفي زياد سنة ثلاث وخمسين في خلافة معاوية بن أبي سفيان.</w:t>
      </w:r>
    </w:p>
    <w:p>
      <w:pPr>
        <w:jc w:val="start"/>
        <w:bidi/>
      </w:pPr>
      <w:r>
        <w:rPr>
          <w:sz w:val="24"/>
          <w:szCs w:val="24"/>
          <w:b w:val="1"/>
          <w:bCs w:val="1"/>
          <w:rtl/>
        </w:rPr>
        <w:t xml:space="preserve">
الطبقات الكبرى،(دار الكتب العلمية - بيروت،1990،ط 1،ج 7،ص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الحصين بن عبيد بن خلف بن عبد نهم بن سالم بن غاضرة الخزاعي أبو نجيد الأزدي
</w:t>
      </w:r>
    </w:p>
    <w:p>
      <w:pPr/>
      <w:r>
        <w:rPr/>
        <w:t xml:space="preserve">عمران بن الحصين بن عبيد بن خلف بن عبد نهم بن سالم بن غاضرة الخزاعي أبو نجيد الأزدي </w:t>
      </w:r>
    </w:p>
    <w:p/>
    <w:p>
      <w:pPr/>
      <w:r>
        <w:rPr/>
        <w:t xml:space="preserve">له صحبة سكن البصرة، حديثه عند أهلها مات بالبصرة سنة اثنتين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2026-06-26T06:48:28+03:00</dcterms:created>
  <dcterms:modified xsi:type="dcterms:W3CDTF">2026-06-26T06:48:28+03:00</dcterms:modified>
</cp:coreProperties>
</file>

<file path=docProps/custom.xml><?xml version="1.0" encoding="utf-8"?>
<Properties xmlns="http://schemas.openxmlformats.org/officeDocument/2006/custom-properties" xmlns:vt="http://schemas.openxmlformats.org/officeDocument/2006/docPropsVTypes"/>
</file>