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السانة
</w:t>
      </w:r>
    </w:p>
    <w:p>
      <w:pPr/>
      <w:r>
        <w:rPr/>
        <w:t xml:space="preserve">السانة  أحمد بن عبد الله السانة: فقيه شافعي منطقي من أهل ’’سانه’’ من قرى أصاب العليا في اليمن. تولى الفتوى والتدريس بزبيد. وصنف كتبا منها (المفهم المنطق في علم المنطق - خ) أنجزه في شوال 1103 وأورد صاحب (نشر العرف) خلاصة عند دلت على أنه رآه. وقال: لعل وفاته بعد 110.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2026-07-23T13:54:07+03:00</dcterms:created>
  <dcterms:modified xsi:type="dcterms:W3CDTF">2026-07-23T13:54:07+03:00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