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السملالي
</w:t>
      </w:r>
    </w:p>
    <w:p>
      <w:pPr/>
      <w:r>
        <w:rPr/>
        <w:t xml:space="preserve">أحمد السملالي  أحمد بن عبد الله بن يعقوب، أبو العباس، السملالي الجزولي: متصوف، عني بالطب. من أهل ’’تزموت’’ بسوس المغرب. من بيت علم -انظر ترجمة أبيه- له كتب، منها (مؤلف في الطب - خ) و (مؤلف في التنجيم - خ) وكراسة في (أسماء بعض الصالحين - خ) و (مختصر كتاب التشوف إلى رجال التصوف - خ) ورسالة سماها (الفوائد المحمدية لكل كربة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2026-07-02T10:59:27+03:00</dcterms:created>
  <dcterms:modified xsi:type="dcterms:W3CDTF">2026-07-02T10:59:27+03:00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