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عاصم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عاصم
</w:t>
      </w:r>
    </w:p>
    <w:p>
      <w:pPr/>
      <w:r>
        <w:rPr/>
        <w:t xml:space="preserve">ابن عاصم  عمر بن عاصم بن عيسى اليعلي الزبيدي، أبو الخطاب: فقيه، له علم باللغة والحديث، وله شعر. انتهت إليه رياسة الفتوى في زبيد. من كتبه (زوائد البيان على المهذب) في فقه الشافعية. قال الخزرجي: اليعلي، نسبة إلى بطن من كنانة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2026-06-26T01:40:55+03:00</dcterms:created>
  <dcterms:modified xsi:type="dcterms:W3CDTF">2026-06-26T01:40:55+03:00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