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حبيب
</w:t>
      </w:r>
    </w:p>
    <w:p>
      <w:pPr>
        <w:jc w:val="start"/>
        <w:bidi/>
      </w:pPr>
      <w:r>
        <w:rPr>
          <w:rFonts w:ascii="arial" w:hAnsi="arial" w:eastAsia="arial" w:cs="arial"/>
          <w:sz w:val="28"/>
          <w:szCs w:val="28"/>
          <w:b w:val="1"/>
          <w:bCs w:val="1"/>
          <w:rtl/>
        </w:rPr>
        <w:t xml:space="preserve">عمر بن حبيب
</w:t>
      </w:r>
    </w:p>
    <w:p>
      <w:pPr/>
      <w:r>
        <w:rPr/>
        <w:t xml:space="preserve">عمر بن حبيب  عمر بن حبيب بن محمد العدوي: قاض، من رجال الحديث، ولى قضاء البصرة، ثم الشرقية، للمأمون العباسي. وكان صلبا في القضاء، حسن السياسة، هابه الناس وأمنوا ضياع حقوقهم في أيامه. قال وكيع: كان إذا جلس للقضاء، قام الجند عن يمينه وشماله، سماطين؛ فلم يكن قاض أهيب منه. </w:t>
      </w:r>
    </w:p>
    <w:p>
      <w:pPr>
        <w:jc w:val="start"/>
        <w:bidi/>
      </w:pPr>
      <w:r>
        <w:rPr>
          <w:sz w:val="24"/>
          <w:szCs w:val="24"/>
          <w:b w:val="1"/>
          <w:bCs w:val="1"/>
          <w:rtl/>
        </w:rPr>
        <w:t xml:space="preserve">
الأعلام،(دار العلم للملايين - بيروت،2002،ط 15،ج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العدوي البصري
</w:t>
      </w:r>
    </w:p>
    <w:p>
      <w:pPr/>
      <w:r>
        <w:rPr/>
        <w:t xml:space="preserve">القاضي العدوي البصري عمر بن حبيب، القاضي الحنفي العدوي البصري. صدوق صحيح النقل، توفي بالبصرة سنة سبع ومائتين، وروى له ابن ماجة. ولي ببغداذ قضاء الشرقية وقضاء البصرة. قيل إنه حضر مجلس الرشيد، فجرت مسألة نازع فيها الخصوم، واحتج بعضهم بحديث أبي هريرة، فرد بعضهم الحديث، وقال: أبو هريرة متهم في روايته وصرحوا بكذبه، ومال الرشيد إلى قولهم ونصره. قال: فقلت أنا: الحديث صحيح عن رسول الله، صلى الله عليه وسلم، وأبو هريرة صدوق في ما يرويه؛ فنظر إلي الرشيد نظر مغضب، فقمت، وما بلغت باب المنزل حتى طلبني، فدخلت عليه، والسيف بيده، وبين يديه النطع، فلما رآني، قال: يا ابن حبيب، ما لقيني أحد بالرد بمثل ما لقيتني به. فقلت: إن الذي قلته وجادلت فيه، فيه إزراء على رسول الله، صلى الله عليه وسلم، وعلى ما جاء به، إذا كان أصحابه كذابين فالشريعة باطلة، والأحكام والحدود مردودة. قال: فرجع إلى نفسه، وفكر، وقال: أحييتني أحياك الله - ورددها ثلاثا - وأمر لي بعشرة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العدوي البصري القاضي.</w:t>
      </w:r>
    </w:p>
    <w:p/>
    <w:p>
      <w:pPr/>
      <w:r>
        <w:rPr/>
        <w:t xml:space="preserve">حدث عن: حميد الطويل، وخالد الحذاء وهشام بن عروة، ويونس بن عبيد ومحمد بن عجلان وجماعة.</w:t>
      </w:r>
    </w:p>
    <w:p/>
    <w:p>
      <w:pPr/>
      <w:r>
        <w:rPr/>
        <w:t xml:space="preserve">وعنه: حفص بن عمرو الربالي وإسحاق الفارسي شاذان، وحماد بن الحسن بن عنبسة، ومحمد بن سنان القزاز، وأبو أمية الطرسوسي، وأبو قلابة الرقاشي والكديمي، وخلق.</w:t>
      </w:r>
    </w:p>
    <w:p/>
    <w:p>
      <w:pPr/>
      <w:r>
        <w:rPr/>
        <w:t xml:space="preserve">قال البخاري: يتكلمون فيه.</w:t>
      </w:r>
    </w:p>
    <w:p/>
    <w:p>
      <w:pPr/>
      <w:r>
        <w:rPr/>
        <w:t xml:space="preserve">وقال عباس عن يحيى: ضعيف يكذب.</w:t>
      </w:r>
    </w:p>
    <w:p/>
    <w:p>
      <w:pPr/>
      <w:r>
        <w:rPr/>
        <w:t xml:space="preserve">وقال النسائي: ضعيف.</w:t>
      </w:r>
    </w:p>
    <w:p/>
    <w:p>
      <w:pPr/>
      <w:r>
        <w:rPr/>
        <w:t xml:space="preserve">وقال ابن عدي: حسن الحديث يكتب حديثه مع ضعفه.</w:t>
      </w:r>
    </w:p>
    <w:p/>
    <w:p>
      <w:pPr/>
      <w:r>
        <w:rPr/>
        <w:t xml:space="preserve">قلت: ولي قضاء البصرة ثم ولي قضاء الجانب الشرقي من بغداد للمأمون، وهو جد أبي رفاعة عبد الله بن محمد بن عمر بن حبيب العدوي.</w:t>
      </w:r>
    </w:p>
    <w:p/>
    <w:p>
      <w:pPr/>
      <w:r>
        <w:rPr/>
        <w:t xml:space="preserve">نقل غير واحد أنه مات بالبصرة سنة سبع ومائتين.</w:t>
      </w:r>
    </w:p>
    <w:p/>
    <w:p>
      <w:pPr/>
      <w:r>
        <w:rPr/>
        <w:t xml:space="preserve">ويقال: إن الرشيد أراد قتله لكونه رد عليه خطأ فدفع الله عنه.</w:t>
      </w:r>
    </w:p>
    <w:p>
      <w:pPr>
        <w:jc w:val="start"/>
        <w:bidi/>
      </w:pPr>
      <w:r>
        <w:rPr>
          <w:sz w:val="24"/>
          <w:szCs w:val="24"/>
          <w:b w:val="1"/>
          <w:bCs w:val="1"/>
          <w:rtl/>
        </w:rPr>
        <w:t xml:space="preserve">
سير أعلام النبلاء،(دار الحديث- القاهرة،2006،ط 0،ج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بصري قاضيها
</w:t>
      </w:r>
    </w:p>
    <w:p>
      <w:pPr/>
      <w:r>
        <w:rPr/>
        <w:t xml:space="preserve">عمر بن حبيب العدوي بصري قاضيها حدثنا ابن حماد، حدثنا عباس، عن يحيى، قال عمر بن حبيب ضعيف.</w:t>
      </w:r>
    </w:p>
    <w:p/>
    <w:p>
      <w:pPr/>
      <w:r>
        <w:rPr/>
        <w:t xml:space="preserve">حدثنا ابن حماد قال البخاري عمر بن حبيب قاضي البصرة، عن ابن جريج يتكلمون فيه.</w:t>
      </w:r>
    </w:p>
    <w:p/>
    <w:p>
      <w:pPr/>
      <w:r>
        <w:rPr/>
        <w:t xml:space="preserve">وقال النسائي في عمر بن حبيب العدوي ضعيف.</w:t>
      </w:r>
    </w:p>
    <w:p/>
    <w:p>
      <w:pPr/>
      <w:r>
        <w:rPr/>
        <w:t xml:space="preserve">حدثنا محمد بن عبد الرحمن بن محمد بن منصور الحارثي، حدثنا أبي، حدثنا عمر بن حبيب العدوي، عن ابن جريج، عن عمرو بن شعيب، عن أبيه، عن جده إن رسول الله صلى الله عليه وسلم شرب من نبيذ السقاية</w:t>
      </w:r>
    </w:p>
    <w:p/>
    <w:p>
      <w:pPr/>
      <w:r>
        <w:rPr/>
        <w:t xml:space="preserve">حدثنا محمد بن يوسف بن عاصم، حدثنا محمد بن إسماعيل بن إبراهيم البخاري سنة خمسين ومئتين، حدثنا محمد بن سلام، حدثنا عمر بن حبيب قاضي البصرة، عن ابن جريج، عن عمرو بن شعيب، عن أبيه، عن جده أن النبي صلى الله عليه وسلم جمع بين الصلاتين بين الظهر والعصر وبين المغرب والعشاء مقيما غير مسافر بغير سفر، ولا مطر.</w:t>
      </w:r>
    </w:p>
    <w:p/>
    <w:p>
      <w:pPr/>
      <w:r>
        <w:rPr/>
        <w:t xml:space="preserve">قال الشيخ: وهذان الحديثان، عن ابن جريج غير محفوظين.</w:t>
      </w:r>
    </w:p>
    <w:p/>
    <w:p>
      <w:pPr/>
      <w:r>
        <w:rPr/>
        <w:t xml:space="preserve">حدثنا أحمد بن علي بن المثنى، حدثنا محمد بن المنهال، حدثنا عمر بن حبيب، حدثنا خالد الحذاء عن حميد بن هلال عن عبد الله بن الصامت، عن أبي ذر، قال: قلت يا رسول الله هل رأيت ربك قال كيف أراه، وهو نور أنى أراه.</w:t>
      </w:r>
    </w:p>
    <w:p/>
    <w:p>
      <w:pPr/>
      <w:r>
        <w:rPr/>
        <w:t xml:space="preserve">وهذا الحديث بهذا الإسناد عن خالد الحذاء غير محفوظ.</w:t>
      </w:r>
    </w:p>
    <w:p/>
    <w:p>
      <w:pPr/>
      <w:r>
        <w:rPr/>
        <w:t xml:space="preserve">حدثنا صالح بن أحمد بن يونس، حدثنا الحسن بن منصور أبو علوية الصوفي، حدثنا عمر</w:t>
      </w:r>
    </w:p>
    <w:p/>
    <w:p>
      <w:pPr/>
      <w:r>
        <w:rPr/>
        <w:t xml:space="preserve">بن حبيب العدوي، حدثنا شعبة عن حبيب بن أبي ثابت، عن أنس بن مالك قال قلنا له، حدثنا ما سمعت من رسول الله صلى الله عليه وسلم أو رأيت شيئا، قال: كان رسول الله صلى الله عليه وسلم يقعد على الأرض ويلبس الصوف ويجيب دعوة المملوك ويعتقل الشاة.</w:t>
      </w:r>
    </w:p>
    <w:p/>
    <w:p>
      <w:pPr/>
      <w:r>
        <w:rPr/>
        <w:t xml:space="preserve">قال الشيخ: وهذا الحديث معروف من حديث الحسن بن عمارة عن حبيب بن أبي ثابت وقد رواه عمر بن حبيب عن شعبة ومن حديث شعبة منكر وقد حدثناه بن الإمام عن سفيان بن وكيع عن معاذ بن معاذ عن شعبة بهذا الحديث وعن معاذ بن معاذ أنكر.</w:t>
      </w:r>
    </w:p>
    <w:p/>
    <w:p>
      <w:pPr/>
      <w:r>
        <w:rPr/>
        <w:t xml:space="preserve">حدثنا يحيى بن عبد الرحمن بن ناجية، حدثنا أبو بكر الكزبراني محمد بن عبيد الله، حدثنا عمر بن حبيب قاضي البصرة عن سليمان التيمي، عن أنس، عن أبي هريرة، قال: قال رسول الله صلى الله عليه وسلم مررت على موسى، وهو قائم يصلي في قبره.</w:t>
      </w:r>
    </w:p>
    <w:p/>
    <w:p>
      <w:pPr/>
      <w:r>
        <w:rPr/>
        <w:t xml:space="preserve">قال الشيخ: وهذا الحديث لم يقل فيه، عن أنس، عن أبي هريرة غير عمر بن حبيب عن التيمي.</w:t>
      </w:r>
    </w:p>
    <w:p/>
    <w:p>
      <w:pPr/>
      <w:r>
        <w:rPr/>
        <w:t xml:space="preserve">حدثنا محمد بن منير، حدثنا أبو عبيد الله الوراق حماد بن الحسن، حدثنا عمر بن حبيب القاضي، حدثنا سفيان بن عيينة، عن الزهري عن سعيد بن المسيب، عن أبي هريرة عن النبي صلى الله عليه وسلم قال: إن لله تسعة وتسعين اسما من أحصاها دخل الجنة</w:t>
      </w:r>
    </w:p>
    <w:p/>
    <w:p>
      <w:pPr/>
      <w:r>
        <w:rPr/>
        <w:t xml:space="preserve">قال الشيخ: وهذا الحديث يعرف من حديث عمر بن حبيب، عن ابن عيينة.</w:t>
      </w:r>
    </w:p>
    <w:p/>
    <w:p>
      <w:pPr/>
      <w:r>
        <w:rPr/>
        <w:t xml:space="preserve">حدثنا أحمد بن الحسين الصوفي، حدثنا أبو زائدة زكريا بن يحيى، حدثنا عمر بن حبيب العدوي، عن يحيى بن سعيد، عن الزهري، عن ابن كعب، عن أبيه قال: كنا نصلي المغرب مع النبي صلى الله عليه وسلم ثم نأتي بني سلمة ونحن ننظر مواقع نبلنا وبني سلمة أقصى المدينة.</w:t>
      </w:r>
    </w:p>
    <w:p/>
    <w:p>
      <w:pPr/>
      <w:r>
        <w:rPr/>
        <w:t xml:space="preserve">قال الشيخ: وهذا، عن يحيى بن سعيد، عن الزهري غريب.</w:t>
      </w:r>
    </w:p>
    <w:p/>
    <w:p>
      <w:pPr/>
      <w:r>
        <w:rPr/>
        <w:t xml:space="preserve">حدثنا محمد بن منير، حدثنا أحمد بن سنان القزاز، حدثنا عمر بن حبيب القاضي عن شعبة عن هشام بن زيد، عن أنس قال النبي صلى الله عليه وسلم إن قامت الساعة وفي يد</w:t>
      </w:r>
    </w:p>
    <w:p/>
    <w:p>
      <w:pPr/>
      <w:r>
        <w:rPr/>
        <w:t xml:space="preserve">أحدكم فسيلة فليغرسها.</w:t>
      </w:r>
    </w:p>
    <w:p/>
    <w:p>
      <w:pPr/>
      <w:r>
        <w:rPr/>
        <w:t xml:space="preserve">قال الشيخ: وهذا من حديث شعبة عن هشام بن زيد لا يرويه غير عمر بن حبيب وهذا الحديث معروف بحماد بن سلمة، عن هشام بن زيد.</w:t>
      </w:r>
    </w:p>
    <w:p/>
    <w:p>
      <w:pPr/>
      <w:r>
        <w:rPr/>
        <w:t xml:space="preserve">حدثنا عبد الملك بن محمد سنة ثلاث وتسعين ومئتين، حدثنا إبراهيم بن مرزوق، حدثنا عمر بن حبيب، حدثنا ابن عون عن محمد بن سيرين، قال: سألت أنس عن كحل النبي صلى الله عليه وسلم، قال: كان يكتحل في اليمنى اثنتين وفي اليسرى اثنتين وواحدة بينهما.</w:t>
      </w:r>
    </w:p>
    <w:p/>
    <w:p>
      <w:pPr/>
      <w:r>
        <w:rPr/>
        <w:t xml:space="preserve">قال ابن سيرين هكذا الحديث وأنا أحب أن يكون في هذه ثلاث وفي هذه ثلاث وواحدة بينهما.</w:t>
      </w:r>
    </w:p>
    <w:p/>
    <w:p>
      <w:pPr/>
      <w:r>
        <w:rPr/>
        <w:t xml:space="preserve">وهذا لا أعلم يرويه بهذا الإسناد، عن ابن عون غير عمر بن حبيب ولعمر بن حبيب غير ما ذكرت، وهو حسن الحديث ومع ذلك يكتب حديثه مع ضعفه</w:t>
      </w:r>
    </w:p>
    <w:p>
      <w:pPr>
        <w:jc w:val="start"/>
        <w:bidi/>
      </w:pPr>
      <w:r>
        <w:rPr>
          <w:sz w:val="24"/>
          <w:szCs w:val="24"/>
          <w:b w:val="1"/>
          <w:bCs w:val="1"/>
          <w:rtl/>
        </w:rPr>
        <w:t xml:space="preserve">
الكامل في ضعفاء الرجال،(دار الكتب العلمية - بيروت،1997،ط 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[ق] العدوي البصري القاضي.</w:t>
      </w:r>
    </w:p>
    <w:p/>
    <w:p>
      <w:pPr/>
      <w:r>
        <w:rPr/>
        <w:t xml:space="preserve">عن خالد الحذاء، وهشام بن عروة.</w:t>
      </w:r>
    </w:p>
    <w:p/>
    <w:p>
      <w:pPr/>
      <w:r>
        <w:rPr/>
        <w:t xml:space="preserve">كذبه ابن معين.</w:t>
      </w:r>
    </w:p>
    <w:p/>
    <w:p>
      <w:pPr/>
      <w:r>
        <w:rPr/>
        <w:t xml:space="preserve">وقال النسائي وغيره: ضعيف.</w:t>
      </w:r>
    </w:p>
    <w:p/>
    <w:p>
      <w:pPr/>
      <w:r>
        <w:rPr/>
        <w:t xml:space="preserve">وقال البخاري: يتكلمون فيه.</w:t>
      </w:r>
    </w:p>
    <w:p>
      <w:pPr>
        <w:jc w:val="start"/>
        <w:bidi/>
      </w:pPr>
      <w:r>
        <w:rPr>
          <w:sz w:val="24"/>
          <w:szCs w:val="24"/>
          <w:b w:val="1"/>
          <w:bCs w:val="1"/>
          <w:rtl/>
        </w:rPr>
        <w:t xml:space="preserve">
ميزان الاعتدال في نقد الرجال،(دار المعرفة للطباعة والنشر، بيروت - لبنان،1963،ط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w:t>
      </w:r>
    </w:p>
    <w:p>
      <w:pPr/>
      <w:r>
        <w:rPr/>
        <w:t xml:space="preserve">عمر بن حبيب العدوي القاضي: كذبه ابن معين، وضعفه النسائي.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ضعيف</w:t>
      </w:r>
    </w:p>
    <w:p>
      <w:pPr>
        <w:jc w:val="start"/>
        <w:bidi/>
      </w:pPr>
      <w:r>
        <w:rPr>
          <w:sz w:val="24"/>
          <w:szCs w:val="24"/>
          <w:b w:val="1"/>
          <w:bCs w:val="1"/>
          <w:rtl/>
        </w:rPr>
        <w:t xml:space="preserve">
الضعفاء والمتروكين للنسائي،(دار الوعي - حلب،1976،ط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قاضي البصرة 
</w:t>
      </w:r>
    </w:p>
    <w:p>
      <w:pPr/>
      <w:r>
        <w:rPr/>
        <w:t xml:space="preserve">عمر بن حبيب، قاضي البصرة. </w:t>
      </w:r>
    </w:p>
    <w:p/>
    <w:p>
      <w:pPr/>
      <w:r>
        <w:rPr/>
        <w:t xml:space="preserve">يتكلمون فيه.</w:t>
      </w:r>
    </w:p>
    <w:p/>
    <w:p>
      <w:pPr/>
      <w:r>
        <w:rPr/>
        <w:t xml:space="preserve">عن ابن جريج.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قاضي البصرة
</w:t>
      </w:r>
    </w:p>
    <w:p>
      <w:pPr/>
      <w:r>
        <w:rPr/>
        <w:t xml:space="preserve">عمر بن حبيب العدوي قاضي البصرة </w:t>
      </w:r>
    </w:p>
    <w:p/>
    <w:p>
      <w:pPr/>
      <w:r>
        <w:rPr/>
        <w:t xml:space="preserve">عن هشام بن عروة ويحيى بن سعيد وعنه أبو أمية وأبو قلابة والكديمي قال بن عدي حسن الحديث يكتب حديثه مع ضعفه مات 207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من عدي بن عبد مناة بن أد القاضي البصري.
</w:t>
      </w:r>
    </w:p>
    <w:p>
      <w:pPr/>
      <w:r>
        <w:rPr/>
        <w:t xml:space="preserve">(ق) عمر بن حبيب العدوي من عدي بن عبد مناة بن أد القاضي البصري. </w:t>
      </w:r>
    </w:p>
    <w:p/>
    <w:p>
      <w:pPr/>
      <w:r>
        <w:rPr/>
        <w:t xml:space="preserve">قال العقيلي: ذكره أحمد بن حنبل فقال: قدم علينا ها هنا ولم نكتب عنه حرفاً واحداً.</w:t>
      </w:r>
    </w:p>
    <w:p/>
    <w:p>
      <w:pPr/>
      <w:r>
        <w:rPr/>
        <w:t xml:space="preserve">وقال البزار: ولم يكن حافظاً وقد احتمل حديثه.</w:t>
      </w:r>
    </w:p>
    <w:p/>
    <w:p>
      <w:pPr/>
      <w:r>
        <w:rPr/>
        <w:t xml:space="preserve">وقال ابن حبان: لا يجوز الاحتجاج به. وفي موضع آخر: ضعيف.</w:t>
      </w:r>
    </w:p>
    <w:p/>
    <w:p>
      <w:pPr/>
      <w:r>
        <w:rPr/>
        <w:t xml:space="preserve">وفي قول المزي: قال أبو زرعة ليس بالقوي. نظر؛ وذلك إنما قائل هذا أبو حاتم. كذا هو المبين في كتاب ابنه وكأنه أراد أن يقول: أبو حاتم فسبق</w:t>
      </w:r>
    </w:p>
    <w:p/>
    <w:p>
      <w:pPr/>
      <w:r>
        <w:rPr/>
        <w:t xml:space="preserve">قلمه إلى أبي زرعة.</w:t>
      </w:r>
    </w:p>
    <w:p/>
    <w:p>
      <w:pPr/>
      <w:r>
        <w:rPr/>
        <w:t xml:space="preserve">وذكره ابن الجارود وأبو القراب في ’’ جملة الضعفاء ’’.</w:t>
      </w:r>
    </w:p>
    <w:p/>
    <w:p>
      <w:pPr/>
      <w:r>
        <w:rPr/>
        <w:t xml:space="preserve">وفي كتاب الساجي: سمعت ابن مثنى يحدث عنه قال الساجي: ولم يحدثنا عنه بندار بشيء. وقال ابن خلفون: العبدي ويقال: العدوي كان رجلاً صالحاً عدلاً في أحكامه قوالاً بالحق.</w:t>
      </w:r>
    </w:p>
    <w:p/>
    <w:p>
      <w:pPr/>
      <w:r>
        <w:rPr/>
        <w:t xml:space="preserve">وقال مسلمة في كتاب ’’ الصلة ’’: عمر بن حبيب بن عمر بن مجالد بن سليمان بن عبد الحارث بن الحارث بن أسعد بن كعب بن عدي بن جندل ابن عمرو بن جعد بن تميم بن الدول بن حنبل بن عدي بن عبد مناة بن أد ابن طانجة فخالف في [ق 177/أ]؛ ذكر نسبه المزي في الذي علمنا عليه.</w:t>
      </w:r>
    </w:p>
    <w:p/>
    <w:p>
      <w:pPr/>
      <w:r>
        <w:rPr/>
        <w:t xml:space="preserve">وقال ابن قانع: بصري صالح، وروى عن هارون الرشيد وحدثه في ذلك المأمون في حكاية جرت، وولاه لها القضاء، وكان أحدث الوافدين على المأمون يومئذ ولما استعدى على عبد الصمد بن علي أن يأتي مجلس الحاكم فقعد في بيته؛ فقال هارون: والله لا يأتيك عبد الصمد إلا ماشياً حافياً ففرشت له اللبود من قصره إلى مجلسه؛ فوجه الحكم عليه وكان عمر بن حبيب مهيباً لا يتكلم في الطريق، وكان يجلس للقضاء والجند عن يمينه وشماله شماطين قائمين.</w:t>
      </w:r>
    </w:p>
    <w:p/>
    <w:p>
      <w:pPr/>
      <w:r>
        <w:rPr/>
        <w:t xml:space="preserve">وفي ’’ أخبار البصرة ’’ لابن شبة [وفي أيامه يعني] أيام عبد الصمد بن علي الأمير سبح القصبي على الناس [ما سبح]، وكان من أمر عمر بن حبيب ما كان من في أمر الضباغ ورد شهادات شهد حتى صرف الله به عن الناس في ضياعهم بلاءً عظيماً و [عزل عمر بن حبيب] في ولاية الحسن بن [جميل]، وكان عمر في ولايته محموداً صليباً، هابه الناس هيبة لم يهابوها قاضيا كان قبله ولا بعده إلى اليوم.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القاضي
</w:t>
      </w:r>
    </w:p>
    <w:p>
      <w:pPr/>
      <w:r>
        <w:rPr/>
        <w:t xml:space="preserve">عمر بن حبيب القاضي </w:t>
      </w:r>
    </w:p>
    <w:p/>
    <w:p>
      <w:pPr/>
      <w:r>
        <w:rPr/>
        <w:t xml:space="preserve">قاضي بغداد ليس بشيء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العدوي القاضي البصري
</w:t>
      </w:r>
    </w:p>
    <w:p>
      <w:pPr/>
      <w:r>
        <w:rPr/>
        <w:t xml:space="preserve">عمر بن حبيب العدوي القاضي البصري </w:t>
      </w:r>
    </w:p>
    <w:p/>
    <w:p>
      <w:pPr/>
      <w:r>
        <w:rPr/>
        <w:t xml:space="preserve">يروي عن داود بن أبي هند وابن جريج قال أحمد قدم علينا فلم نكتب عنه وكان مستخفا به جدا وقال يحيى كان يكذب وقال مرة ضعيف وكذلك قال النسائي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حبيب
</w:t>
      </w:r>
    </w:p>
    <w:p>
      <w:pPr/>
      <w:r>
        <w:rPr/>
        <w:t xml:space="preserve">عمر بن حبيب </w:t>
      </w:r>
    </w:p>
    <w:p/>
    <w:p>
      <w:pPr/>
      <w:r>
        <w:rPr/>
        <w:t xml:space="preserve">قاضي البصرة روى عن محمد بن عمرو بن علقمة وعمران بن حدير سمعت أبي يقول ذلك ثنا عبد الرحمن قال قرئ على العباس محمد الدوري عن يحيى بن معين أنه قال عمر بن حبيب ضعيف كان يكذب نا عبد الرحمن قال سألت أبي عن عمر بن حبيب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2026-06-26T00:42:05+03:00</dcterms:created>
  <dcterms:modified xsi:type="dcterms:W3CDTF">2026-06-26T00:42:05+03:00</dcterms:modified>
</cp:coreProperties>
</file>

<file path=docProps/custom.xml><?xml version="1.0" encoding="utf-8"?>
<Properties xmlns="http://schemas.openxmlformats.org/officeDocument/2006/custom-properties" xmlns:vt="http://schemas.openxmlformats.org/officeDocument/2006/docPropsVTypes"/>
</file>