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الجميزي
</w:t>
      </w:r>
    </w:p>
    <w:p>
      <w:pPr>
        <w:jc w:val="start"/>
        <w:bidi/>
      </w:pPr>
      <w:r>
        <w:rPr>
          <w:rFonts w:ascii="arial" w:hAnsi="arial" w:eastAsia="arial" w:cs="arial"/>
          <w:sz w:val="28"/>
          <w:szCs w:val="28"/>
          <w:b w:val="1"/>
          <w:bCs w:val="1"/>
          <w:rtl/>
        </w:rPr>
        <w:t xml:space="preserve">ابن الجميزي
</w:t>
      </w:r>
    </w:p>
    <w:p>
      <w:pPr/>
      <w:r>
        <w:rPr/>
        <w:t xml:space="preserve">ابن الجميزي  علي بن هبة الله بن سلامة أبو الحسن بهاء الدين اللخمي المصري الشافعي، ابن الجميزي: مسند الديار المصرية في عصره، وخطيبها ومدرسها. مولده ووفاته بمصر. سمع بها وبدمشق وبغداد والاسكندرية وانتهت إليه مشيخة العلم بالديار المصرية. له (مشيخة - خ) في شستربتي (5270).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الجميزي
</w:t>
      </w:r>
    </w:p>
    <w:p>
      <w:pPr/>
      <w:r>
        <w:rPr/>
        <w:t xml:space="preserve">ابن الجميزي علي بن هبة الله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بن الجميزي الشافعي
</w:t>
      </w:r>
    </w:p>
    <w:p>
      <w:pPr/>
      <w:r>
        <w:rPr/>
        <w:t xml:space="preserve">بهاء الدين بن الجميزي الشافعي علي بن هبة الله بن سلامة بن المسلم بن أحمد بن علي، الإمام العلامة، مسند الديار المصرية، بهاء الدين، أبو الحسن اللخمي المصري بن الجميزي الشافعي الخطيب المدرس، ابن بنت أبي الفوارس. ولد سنة تسع وخمسين وخمس مائة، وتوفي سنة تسع وأربعين وست مائة. حفظ القرآن وهو ابن عشر سنين أو أقل، ورحل مع أبوه، وسمع بدمشق، ورحل مع أبيه إلى بغداذ، وقرأ بالقراءات العشر على أبي الحسن علي بن عساكر البطائحي بكتابه الذي صنفه في القراءات، وهو آخر من قرأ عليه، وآخر من روى عنه بالسماع. وسمع بالإسكندرية من السلفي، وتفرد عنه بأشياء، وعن غيره. وتفقه بمصر على أبي إسحاق إبراهيم بن منصور القرافي. وخطب مدة بجامع القاهرة، وكان رئيس العلماء بالقاهرة في وقته، معظما عند الخاصة والعامة. ولا يعلم أحد سمع من السلفي وابن عساكر وشهدة سواه، إلا الحافظ عبد القادر بن عبد الله. روى عنه خلق من أهل دمشق، وأهل مكة، وأهل مصر، منهم: الزكيان المنذري والبرزالي، وابن النجار، والدمياطي، وابن دقيق العيد،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الجميزي
</w:t>
      </w:r>
    </w:p>
    <w:p>
      <w:pPr/>
      <w:r>
        <w:rPr/>
        <w:t xml:space="preserve">ابن الجميزي شيخ الديار المصرية العلامة المفتي المقرئ بهاء الدين أبو الحسن علي بن هبة الله بن سلامة بن المسلم اللخمي المصري الشافعي الخطيب المدرس، ابن بنت الشيخ أبي الفوارس الجميزي.</w:t>
      </w:r>
    </w:p>
    <w:p/>
    <w:p>
      <w:pPr/>
      <w:r>
        <w:rPr/>
        <w:t xml:space="preserve">ولد يوم النحر، سنة تسع وخمسين وخمس مائة، بمصر.</w:t>
      </w:r>
    </w:p>
    <w:p/>
    <w:p>
      <w:pPr/>
      <w:r>
        <w:rPr/>
        <w:t xml:space="preserve">وحفظ القرآن صغيرا وارتحل به أبوه، فسمع في سنة ثمان وستين من الحافظ ابن عساكر، وببغداد من شهدة الكاتبة. وتلا بالعشر على: أبي الحسن البطائحي، وعلى القاضي شرف الدين ابن أبي عصرون، وتفقه عليه، وأكثر عنه. وسمع أيضا من: عبد الحق اليوسفي، ويحيى ابن السقلاطوني ومحمد بن نسيم، وبادر فسمع من أبي الطاهر السلفي، وأبي طالب اللخمي، وابن عوف، وابن بري النحوي، وتلا على الشاطبي ختمات. وتفقه أيضا على: العراقي، والشهاب الطوسي، وبرع في المذهب، وخطب بجامع القاهرة، وانتهت إليه مشيخة العلم.</w:t>
      </w:r>
    </w:p>
    <w:p/>
    <w:p>
      <w:pPr/>
      <w:r>
        <w:rPr/>
        <w:t xml:space="preserve">وروى الكثير بدمشق وبمكة والقاهرة وقوص؛ روى عنه: البرزالي، والمنذري، وابن النجار، والدمياطي، وابن الصيرفي، والفخر التوزري، والأمين محمد ابن النحاس، والرضي الطبري، وابن الشيرازي، وأبو الفتح القرشي، وخلق كثير من شيوخنا، وعاش أرجح من تسعين سنة وأياما.</w:t>
      </w:r>
    </w:p>
    <w:p/>
    <w:p>
      <w:pPr/>
      <w:r>
        <w:rPr/>
        <w:t xml:space="preserve">توفي في الرابع والعشرين من ذي الحجة، سنة تسع وأربعين وست مائة، رحمه الله.</w:t>
      </w:r>
    </w:p>
    <w:p/>
    <w:p>
      <w:pPr/>
      <w:r>
        <w:rPr/>
        <w:t xml:space="preserve">وهو مسدد الفتاوى، وافر الجلالة، حسن التصون، مسند زمانه.</w:t>
      </w:r>
    </w:p>
    <w:p/>
    <w:p>
      <w:pPr/>
      <w:r>
        <w:rPr/>
        <w:t xml:space="preserve">وفيها مات: أبو العباس أحمد بن قميرة التاجر، ومدرس المستنصرية أبو الفتح أحمد بن يوسف الأنصاري الحلبي الحنفي وقد درس بحلب، وأبو نصر الأعز بن العليق البابصري، والمحدث سالم بن ثمالي بن عنان العرضي، وأبو حامد عبد الله بن عبد المنعم بن عشائر الحلبي، والصالح عبد الجليل بن محمد الطحاوي، وضياء الدين عبد الخالق بن أنجب</w:t>
      </w:r>
    </w:p>
    <w:p/>
    <w:p>
      <w:pPr/>
      <w:r>
        <w:rPr/>
        <w:t xml:space="preserve">النشتبري، وعبد الدائم بن عبد المحسن ابن الدجاجي المصري عماد الدين، ومدرس المستنصرية القاضي أبو الفضل عبد الرحمن بن عبد السلام اللمغاني الحنفي كمال الدين قاضي القضاة، والرشيد عبد الظاهر بن نشوان الجذامي المقرئ الضرير، وأبو نصر عبد العزيز بن يحيى ابن الزبيدي، وله تسع وثمانون سنة، وخطيب رندة المحدث أبو الحسين عبيد الله بن عاصم الأسدي الرندي وله سبع وثمانون سنة، والحافظ أبو الحسن علي بن محمد ابن علي الغافقي الشاري، والسديد عيسى بن مكي العامري المقرئ إمام جامع الحاكم، والعلم قيصر بن أبي القاسم السلمي، الكاتب تعاسيف، ومدرس الأمينية شمس الدين محمد بن عبد الكافي بن علي الربعي الصقلي، ونحوي حلب جمال الدين محمد بن محمد بن عمرون، ومفتي العراق سيف الدين محمد بن مقبل ابن المني، والأمير الصاحب جمال الدين يحيى بن عيسى بن مطروح المصري الشاعر.</w:t>
      </w:r>
    </w:p>
    <w:p>
      <w:pPr>
        <w:jc w:val="start"/>
        <w:bidi/>
      </w:pPr>
      <w:r>
        <w:rPr>
          <w:sz w:val="24"/>
          <w:szCs w:val="24"/>
          <w:b w:val="1"/>
          <w:bCs w:val="1"/>
          <w:rtl/>
        </w:rPr>
        <w:t xml:space="preserve">
سير أعلام النبلاء،(دار الحديث- القاهرة،2006،ط 0،ج 16،ص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سلامة بن المسلم بن أحمد بن علي اللخمي
</w:t>
      </w:r>
    </w:p>
    <w:p>
      <w:pPr/>
      <w:r>
        <w:rPr/>
        <w:t xml:space="preserve">علي بن هبة الله بن سلامة بن المسلم بن أحمد بن علي اللخمي الفقيه الورع بهاء الدين ابن الجميزي</w:t>
      </w:r>
    </w:p>
    <w:p/>
    <w:p>
      <w:pPr/>
      <w:r>
        <w:rPr/>
        <w:t xml:space="preserve">نسبة إلى الجميز بضم الجيم ثم الميم المشددة المفتوحة ثم آخر الحروف الساكنة ثم الزاي وهو شجر معروف بالديار المصرية</w:t>
      </w:r>
    </w:p>
    <w:p/>
    <w:p>
      <w:pPr/>
      <w:r>
        <w:rPr/>
        <w:t xml:space="preserve">ولد يوم عيد الأضحى سنة تسع وخمسين وخمسمائة بمصر وحفظ القرآن العزيز وهو ابن عشر سنين أو أقل ورحل به أبوه فسمع بدمشق من أبي القاسم ابن عساكر في سنة ثمان وستين صحيح البخاري بفوت قليل ورحل مع أبيه إلى بغداد فقرأ بها القراءات العشر على أبي الحسن علي بن عساكر البطائحي بكتابه الذي صنفه في القراءات وقرأ القراءات العشر أيضا على الإمام قاضي القضاة شرف الدين ابن أبي عصرون</w:t>
      </w:r>
    </w:p>
    <w:p/>
    <w:p>
      <w:pPr/>
      <w:r>
        <w:rPr/>
        <w:t xml:space="preserve">وسمع الحديث ببغداد من شهدة الكاتبة وعبد الحق اليوسفي وأبي شاكر يحيى السقلاطوني وغيرهم</w:t>
      </w:r>
    </w:p>
    <w:p/>
    <w:p>
      <w:pPr/>
      <w:r>
        <w:rPr/>
        <w:t xml:space="preserve">وبالإسكندرية من أبي طاهر السلفي وتفرد عنه بأشياء ومن أبي طاهر بن عوف وأبي طالب أحمد بن المسلم التنوخي</w:t>
      </w:r>
    </w:p>
    <w:p/>
    <w:p>
      <w:pPr/>
      <w:r>
        <w:rPr/>
        <w:t xml:space="preserve">وبمصر من ابن بري والشاطبي وقرأ عليه عدة ختمات ببعض الروايات</w:t>
      </w:r>
    </w:p>
    <w:p/>
    <w:p>
      <w:pPr/>
      <w:r>
        <w:rPr/>
        <w:t xml:space="preserve">قال شيخنا الذهبي ولا نعلم أحدا سمع من السلفي وابن عساكر وشهدة سواه إلا الحافظ عبد القادر بن عبد الله</w:t>
      </w:r>
    </w:p>
    <w:p/>
    <w:p>
      <w:pPr/>
      <w:r>
        <w:rPr/>
        <w:t xml:space="preserve">قلت وفي سماع عبد القادر من الحافظ ابن عساكر ما لا يخفى</w:t>
      </w:r>
    </w:p>
    <w:p/>
    <w:p>
      <w:pPr/>
      <w:r>
        <w:rPr/>
        <w:t xml:space="preserve">روى عنه خلق من أهل دمشق وأهل مكة وأهل مصر منهم الزكيان المنذري والبرزالي وابن النجار والدمياطي وابن دقيق العيد وأبو الحسين اليونيني والقاضي تقي الدين سليمان وخلائق</w:t>
      </w:r>
    </w:p>
    <w:p/>
    <w:p>
      <w:pPr/>
      <w:r>
        <w:rPr/>
        <w:t xml:space="preserve">وأخذ الفقه عن ابن أبي عصرون بالشام وعن أبي إسحاق العراقي والشيخ شهاب الدين الطوسي بمصر وأكمل قراءة المهذب على ابن أبي عصرون وكان ابن أبي عصرون قد قرأه على الفارقي عن المصنف</w:t>
      </w:r>
    </w:p>
    <w:p/>
    <w:p>
      <w:pPr/>
      <w:r>
        <w:rPr/>
        <w:t xml:space="preserve">وكان الفقيه بهاء الدين خطيب الجامع بالقاهرة ومدرس الديار المصرية وشيخها ورئيس العلماء بها درس وأفتى دهرا وكان كبير القدر رفيع الجاه وافر الحرمة معظما عند الخاص والعام</w:t>
      </w:r>
    </w:p>
    <w:p/>
    <w:p>
      <w:pPr/>
      <w:r>
        <w:rPr/>
        <w:t xml:space="preserve">وخرجت له مشيخة حدث بها أخبرنا بها الحافظ أبو العباس بن المظفر بقراءتي عليه وأربعون حديثا أخبرنا بها المحدث شمس الدين محمد ابن محمد بن الحسن بن نباتة بقراءتي عليه قال أخبرنا شيخ</w:t>
      </w:r>
    </w:p>
    <w:p>
      <w:pPr>
        <w:jc w:val="start"/>
        <w:bidi/>
      </w:pPr>
      <w:r>
        <w:rPr>
          <w:sz w:val="24"/>
          <w:szCs w:val="24"/>
          <w:b w:val="1"/>
          <w:bCs w:val="1"/>
          <w:rtl/>
        </w:rPr>
        <w:t xml:space="preserve">
طبقات الشافعية الكبرى،(دار هجر - القاهرة،1992،ط 2،ج 8،ص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سلامة، بهاء الدين الجميزي، الخطيب.
</w:t>
      </w:r>
    </w:p>
    <w:p>
      <w:pPr/>
      <w:r>
        <w:rPr/>
        <w:t xml:space="preserve">علي بن هبة الله بن سلامة، بهاء الدين الجميزي، الخطيب. </w:t>
      </w:r>
    </w:p>
    <w:p/>
    <w:p>
      <w:pPr/>
      <w:r>
        <w:rPr/>
        <w:t xml:space="preserve">سمع بالعراق وبغيرها، وحدث عن السلفي، توفي سنة تسع وأربعين وستمائة في ذي الحجة، وله 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أبو الحسن علي بن هبة الله بن سلامة اللخمي ابن الجميزي الشافعي
</w:t>
      </w:r>
    </w:p>
    <w:p>
      <w:pPr/>
      <w:r>
        <w:rPr/>
        <w:t xml:space="preserve">ومسند وقته الخطيب بهاء الدين أبو الحسن علي بن هبة الله بن سلامة اللخمي ابن الجميزي الشافعي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سلامة بن المسلم.
</w:t>
      </w:r>
    </w:p>
    <w:p>
      <w:pPr/>
      <w:r>
        <w:rPr/>
        <w:t xml:space="preserve">علي بن هبة اللَّه بن سلامة بن المسلم. </w:t>
      </w:r>
    </w:p>
    <w:p/>
    <w:p>
      <w:pPr/>
      <w:r>
        <w:rPr/>
        <w:t xml:space="preserve">الإمام العلامة بهاء الدين أبو الحسن على اللخمي بن الحُميرى، ولد سنة تسع وخمسين وخمسمائة بمصر. سمع ابن عساكر وقرأ القراءات وتفقه على أبي سعد ابن أبي عصرون، وسمع عليه المهذب، وقد سمعه ابن أبي عصرون من الفارقى عن مُصنفه، وعظمه ابن أبي عصرون وألبسه طيلساناً ليميزه، وتفقه أيضاً على الشهاب الطوسى وغيره، روى عنه المنذرى والدمياطى وابن دقيق العيد، وخرجت له مشيخة وأربعون حديثاً، ومات سنة تسع وأربعين وستمائة بمصر عن تسعين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2026-06-25T22:42:44+03:00</dcterms:created>
  <dcterms:modified xsi:type="dcterms:W3CDTF">2026-06-25T22:42:44+03:00</dcterms:modified>
</cp:coreProperties>
</file>

<file path=docProps/custom.xml><?xml version="1.0" encoding="utf-8"?>
<Properties xmlns="http://schemas.openxmlformats.org/officeDocument/2006/custom-properties" xmlns:vt="http://schemas.openxmlformats.org/officeDocument/2006/docPropsVTypes"/>
</file>