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النقي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النقي
</w:t>
      </w:r>
    </w:p>
    <w:p>
      <w:pPr/>
      <w:r>
        <w:rPr/>
        <w:t xml:space="preserve">علي النقي  علي النقي بن محمد هاشم الشيرازي: فقيه إمامي. ولى قضاء شيراز. ثم دعة إلى أصبهان شيخا للإسلام إلى ان توفى بها. من كتبه (مناسك الحاج) و (رسالة في تحريم التتن) و (جواب مفتي الروم) في الإمامة، كبير في مجلدين، و (المقاصد العلية في الحكمة اليمانية) كبير في الحكمة والكلام، ورسائل.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2026-07-27T13:38:16+03:00</dcterms:created>
  <dcterms:modified xsi:type="dcterms:W3CDTF">2026-07-27T13:38:16+03:00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