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الحمزي
</w:t>
      </w:r>
    </w:p>
    <w:p>
      <w:pPr/>
      <w:r>
        <w:rPr/>
        <w:t xml:space="preserve">الحمزي  أحمد بن الامام عبد الله بن حمزة، شمس الدين: امير يماني. كان سيد الحمزيين في زمانه ورئيسهم. وكان شجاعا عاقلا مقربا من الملك المظفر صاحب اليمن. توفي بصعدة.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2026-07-02T10:55:26+03:00</dcterms:created>
  <dcterms:modified xsi:type="dcterms:W3CDTF">2026-07-02T10:55:26+03:00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