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الصاحب التحيوي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الصاحب التحيوي
</w:t>
      </w:r>
    </w:p>
    <w:p>
      <w:pPr/>
      <w:r>
        <w:rPr/>
        <w:t xml:space="preserve">الصاحب التحيوي  علي بن محمد بن عمر التحيوي، موفق الدين، المعروف بالصاحب: وزير حازم، من أهل اليمن. استوزره المؤيد الرسولي سنة 696هـ ، وفوض إليه قضاء الأقضية. واستمر في الوزارة إلى أن توفى. وله 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2026-06-24T15:21:23+03:00</dcterms:created>
  <dcterms:modified xsi:type="dcterms:W3CDTF">2026-06-24T15:21:23+03:00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