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علي بن محمد بن جعفر، أبو الحسين، العلوي الكوفي الحماني: شاعر، من أهل الكوفة. كان منزله فيها ببني حمان فنسب إليهم. وكان وجيه الكوفة في عصره، وبها وفاته. حبسه الموفق العباسي ثم أطلقه. وكان يقول: أنا شاعر وأبي شاعر، إلى أبي طالب، كلهم شعراء. وكان شعره مجموعا في (ديوان) يظهر أنه بقي حتى القرن التاسع: وذكره صاحب هدية العارفين ولم يعرف مصيره. وتصدى أخيرا أحمد حسين الأعرجي لجمع ما بقي متفرقا من شعره، ونشره في مجلة (المورد).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الحماني بالحاء المهملة الشاعر العلوي المشهور
</w:t>
      </w:r>
    </w:p>
    <w:p>
      <w:pPr/>
      <w:r>
        <w:rPr/>
        <w:t xml:space="preserve">الحماني بالحاء المهملة الشاعر العلوي المشهور هو علي بن محمد بن جعفر بن محمد بن زيد بن علي بن الحسين بن علي بن أبي طالب عليه السلام قال السمعاني في الأنساب الحماني بكسر الحاء المهملة وفتح الميم المشدودة وفي آخرها نون بعد الألف هذه النسبة إلى بني حمان وهي قبيلة نزلت الكوفة والمذكور نزل في بني حمان بالكوفة فنسب إليهم وليس منهم وما يوجد من وسمه بالجيم فهو تصحيف من النساخ وان قال في تاج العروس في باب الجيم الجمانيون بطن من العلويين لكنه ليس منهم.</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2026-06-24T11:36:56+03:00</dcterms:created>
  <dcterms:modified xsi:type="dcterms:W3CDTF">2026-06-24T11:36:56+03:00</dcterms:modified>
</cp:coreProperties>
</file>

<file path=docProps/custom.xml><?xml version="1.0" encoding="utf-8"?>
<Properties xmlns="http://schemas.openxmlformats.org/officeDocument/2006/custom-properties" xmlns:vt="http://schemas.openxmlformats.org/officeDocument/2006/docPropsVTypes"/>
</file>