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لالي 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لالي بالي
</w:t>
      </w:r>
    </w:p>
    <w:p>
      <w:pPr/>
      <w:r>
        <w:rPr/>
        <w:t xml:space="preserve">ابن لالي بالي  علي بن لالي بالي بن محمد، ويعرف بمنق: مؤرخ، من علماء الدولة العثمانية. مدفون بمرعش. له (العقد المنظوم في ذكر أفاضل الروم - ط) ذيل للشقائق النعمانية، و (نادرة الزمن في تاريخ اليمن) ذكر في كشف الظنون.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2026-06-24T11:45:13+03:00</dcterms:created>
  <dcterms:modified xsi:type="dcterms:W3CDTF">2026-06-24T11:45:13+03:00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