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الأحسائي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الأحسائي
</w:t>
      </w:r>
    </w:p>
    <w:p>
      <w:pPr/>
      <w:r>
        <w:rPr/>
        <w:t xml:space="preserve">الأحسائي  علي بن رمضان الأحسائي: أديب من الشعراء. من أهل الاحساء. جمع (كشكولا - خ) في مجلدين، ونظم مراثي كثيرة لآل البيت.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2026-07-27T08:54:06+03:00</dcterms:created>
  <dcterms:modified xsi:type="dcterms:W3CDTF">2026-07-27T08:54:06+03:00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