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المرصفي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المرصفي
</w:t>
      </w:r>
    </w:p>
    <w:p>
      <w:pPr/>
      <w:r>
        <w:rPr/>
        <w:t xml:space="preserve">المرصفي  علي بن خليل المرصفي الشافعي المديني، نور الدين: صوفي مصري. له تآليف، منها (منهج السالك إلى أشرف المسالك - خ) اختصر به مقاصد السلوك من الرسالة القشيرية و (أحسن التطلاب) في آداب المريد، و (كشف غوامض المنقول من مشكل الآيات والآثار وأخبار الرسول) توفي بالقاهرة، وهو شيخ الشعراني.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2026-06-24T04:16:02+03:00</dcterms:created>
  <dcterms:modified xsi:type="dcterms:W3CDTF">2026-06-24T04:16:02+03:00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