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علي بن إسماعيل المتوكل على الله، ابن القاسم: أمير يماني، عالم بالأدب، رقيق الشعر. ولد في شهارة (في حصون صنعاء) وقلده أبوه أعمال ضوران (باليمن) ثم جعله ناظرا على أعمال اليمن كلها، فأقام بتعز. وكانت داره محط رحال الأدباء إلى ان توفي.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2026-06-23T22:03:57+03:00</dcterms:created>
  <dcterms:modified xsi:type="dcterms:W3CDTF">2026-06-23T22:03:57+03:00</dcterms:modified>
</cp:coreProperties>
</file>

<file path=docProps/custom.xml><?xml version="1.0" encoding="utf-8"?>
<Properties xmlns="http://schemas.openxmlformats.org/officeDocument/2006/custom-properties" xmlns:vt="http://schemas.openxmlformats.org/officeDocument/2006/docPropsVTypes"/>
</file>