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 علي بن أحمد بن مكي الرازي، أبو الحسن، حسام الدين: فقيه حنفي. أقام مدة في حلب، أيام نور الدين محمود. ثم سكن دمشق وتوفي بها. من كتبه (خلاصة الدلائل - خ) في شرح مختصر القدوري، فقه، و (سلوة الهموم) جمعه وقد مات له ولد.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"الخلاصة" على القدوري
</w:t>
      </w:r>
    </w:p>
    <w:p>
      <w:pPr/>
      <w:r>
        <w:rPr/>
        <w:t xml:space="preserve">صاحب "الخلاصة" على القدوري  علي بن أحمد بن 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2026-06-23T20:43:54+03:00</dcterms:created>
  <dcterms:modified xsi:type="dcterms:W3CDTF">2026-06-23T20:43:54+03:00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